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63266" w14:textId="77777777" w:rsidR="00570162" w:rsidRPr="00DE3DDC" w:rsidRDefault="004C5ACE">
      <w:pPr>
        <w:pStyle w:val="BrdtextA"/>
        <w:rPr>
          <w:rFonts w:ascii="Calibri" w:eastAsia="Arial" w:hAnsi="Calibri" w:cs="Arial"/>
        </w:rPr>
      </w:pPr>
      <w:r w:rsidRPr="00DE3DDC">
        <w:rPr>
          <w:rFonts w:ascii="Calibri" w:hAnsi="Calibri"/>
          <w:noProof/>
          <w:sz w:val="24"/>
          <w:szCs w:val="24"/>
          <w:lang w:val="sv-SE" w:eastAsia="sv-SE"/>
        </w:rPr>
        <w:drawing>
          <wp:inline distT="0" distB="0" distL="0" distR="0" wp14:anchorId="05100A99" wp14:editId="53734C46">
            <wp:extent cx="980969" cy="47993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7"/>
                    <a:stretch>
                      <a:fillRect/>
                    </a:stretch>
                  </pic:blipFill>
                  <pic:spPr>
                    <a:xfrm>
                      <a:off x="0" y="0"/>
                      <a:ext cx="980969" cy="479937"/>
                    </a:xfrm>
                    <a:prstGeom prst="rect">
                      <a:avLst/>
                    </a:prstGeom>
                    <a:ln w="12700" cap="flat">
                      <a:noFill/>
                      <a:miter lim="400000"/>
                    </a:ln>
                    <a:effectLst/>
                  </pic:spPr>
                </pic:pic>
              </a:graphicData>
            </a:graphic>
          </wp:inline>
        </w:drawing>
      </w:r>
      <w:r w:rsidRPr="00DE3DDC">
        <w:rPr>
          <w:rFonts w:ascii="Calibri" w:hAnsi="Calibri"/>
        </w:rPr>
        <w:tab/>
      </w:r>
      <w:r w:rsidRPr="00DE3DDC">
        <w:rPr>
          <w:rFonts w:ascii="Calibri" w:hAnsi="Calibri"/>
        </w:rPr>
        <w:tab/>
      </w:r>
      <w:r w:rsidRPr="00DE3DDC">
        <w:rPr>
          <w:rFonts w:ascii="Calibri" w:hAnsi="Calibri"/>
        </w:rPr>
        <w:tab/>
      </w:r>
      <w:r w:rsidRPr="00DE3DDC">
        <w:rPr>
          <w:rFonts w:ascii="Calibri" w:hAnsi="Calibri"/>
        </w:rPr>
        <w:tab/>
      </w:r>
      <w:r w:rsidRPr="00DE3DDC">
        <w:rPr>
          <w:rFonts w:ascii="Calibri" w:hAnsi="Calibri"/>
        </w:rPr>
        <w:tab/>
      </w:r>
      <w:r w:rsidRPr="00DE3DDC">
        <w:rPr>
          <w:rFonts w:ascii="Calibri" w:hAnsi="Calibri"/>
        </w:rPr>
        <w:tab/>
      </w:r>
      <w:r w:rsidRPr="00DE3DDC">
        <w:rPr>
          <w:rFonts w:ascii="Calibri" w:hAnsi="Calibri"/>
        </w:rPr>
        <w:tab/>
      </w:r>
      <w:r w:rsidRPr="00DE3DDC">
        <w:rPr>
          <w:rFonts w:ascii="Calibri" w:hAnsi="Calibri"/>
        </w:rPr>
        <w:tab/>
      </w:r>
      <w:r w:rsidRPr="00DE3DDC">
        <w:rPr>
          <w:rFonts w:ascii="Calibri" w:hAnsi="Calibri"/>
        </w:rPr>
        <w:tab/>
      </w:r>
      <w:sdt>
        <w:sdtPr>
          <w:alias w:val="Plats för logotyp för vårdgivare/region"/>
          <w:tag w:val="Plats för logotyp för vårdgivare/region"/>
          <w:id w:val="123280624"/>
          <w:showingPlcHdr/>
          <w:picture/>
        </w:sdtPr>
        <w:sdtEndPr/>
        <w:sdtContent>
          <w:r w:rsidR="00AB4E4C">
            <w:rPr>
              <w:noProof/>
              <w:lang w:val="sv-SE"/>
            </w:rPr>
            <w:drawing>
              <wp:inline distT="0" distB="0" distL="0" distR="0" wp14:anchorId="094203B7" wp14:editId="44953562">
                <wp:extent cx="971550" cy="9715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sdtContent>
      </w:sdt>
      <w:r w:rsidRPr="00DE3DDC">
        <w:rPr>
          <w:rFonts w:ascii="Calibri" w:hAnsi="Calibri"/>
        </w:rPr>
        <w:t xml:space="preserve"> </w:t>
      </w:r>
    </w:p>
    <w:p w14:paraId="09D84AA6" w14:textId="77777777" w:rsidR="00570162" w:rsidRPr="00DE3DDC" w:rsidRDefault="004C5ACE">
      <w:pPr>
        <w:pStyle w:val="Rubrik"/>
        <w:rPr>
          <w:rFonts w:ascii="Calibri" w:hAnsi="Calibri"/>
          <w:color w:val="000000"/>
          <w:u w:color="000000"/>
        </w:rPr>
      </w:pPr>
      <w:r w:rsidRPr="00DE3DDC">
        <w:rPr>
          <w:rFonts w:ascii="Calibri" w:hAnsi="Calibri"/>
          <w:color w:val="000000"/>
          <w:u w:color="000000"/>
        </w:rPr>
        <w:t xml:space="preserve">Carta informativa - De los proveedores de asistencia sanitaria </w:t>
      </w:r>
      <w:r w:rsidRPr="00DE3DDC">
        <w:rPr>
          <w:rFonts w:ascii="Calibri" w:hAnsi="Calibri"/>
          <w:color w:val="000000"/>
          <w:u w:color="000000"/>
        </w:rPr>
        <w:br/>
        <w:t>Registro Nacional de Calidad para la asistencia médica a la salud escolar (EMQ)</w:t>
      </w:r>
    </w:p>
    <w:p w14:paraId="49B482BE" w14:textId="77777777" w:rsidR="00570162" w:rsidRPr="00DE3DDC" w:rsidRDefault="004C5ACE">
      <w:pPr>
        <w:pStyle w:val="Rubrik"/>
        <w:rPr>
          <w:rFonts w:ascii="Calibri" w:hAnsi="Calibri"/>
          <w:color w:val="000000"/>
          <w:sz w:val="26"/>
          <w:szCs w:val="26"/>
          <w:u w:color="000000"/>
        </w:rPr>
      </w:pPr>
      <w:r w:rsidRPr="00DE3DDC">
        <w:rPr>
          <w:rFonts w:ascii="Calibri" w:hAnsi="Calibri"/>
          <w:color w:val="000000"/>
          <w:sz w:val="26"/>
          <w:szCs w:val="26"/>
          <w:u w:color="000000"/>
        </w:rPr>
        <w:t>A los alumnos y titulares de la custodia</w:t>
      </w:r>
    </w:p>
    <w:p w14:paraId="2D0894F5" w14:textId="77777777" w:rsidR="00570162" w:rsidRPr="00DE3DDC" w:rsidRDefault="004C5ACE">
      <w:pPr>
        <w:pStyle w:val="Rubrik3"/>
        <w:spacing w:after="120"/>
        <w:rPr>
          <w:rFonts w:ascii="Calibri" w:hAnsi="Calibri"/>
          <w:color w:val="000000"/>
          <w:u w:color="000000"/>
        </w:rPr>
      </w:pPr>
      <w:r w:rsidRPr="00DE3DDC">
        <w:rPr>
          <w:rFonts w:ascii="Calibri" w:hAnsi="Calibri"/>
          <w:color w:val="000000"/>
          <w:u w:color="000000"/>
        </w:rPr>
        <w:t xml:space="preserve">¡Participe y ayúdenos en nuestros esfuerzos por mejorar! </w:t>
      </w:r>
    </w:p>
    <w:p w14:paraId="3D473DFE" w14:textId="77777777" w:rsidR="00570162" w:rsidRPr="00DE3DDC" w:rsidRDefault="00D517D2">
      <w:pPr>
        <w:pStyle w:val="Brdtext"/>
        <w:widowControl w:val="0"/>
        <w:rPr>
          <w:rFonts w:ascii="Calibri" w:eastAsia="Calibri" w:hAnsi="Calibri" w:cs="Calibri"/>
          <w:sz w:val="22"/>
          <w:szCs w:val="22"/>
        </w:rPr>
      </w:pPr>
      <w:r w:rsidRPr="00DE3DDC">
        <w:rPr>
          <w:rFonts w:ascii="Calibri" w:hAnsi="Calibri"/>
          <w:sz w:val="22"/>
          <w:szCs w:val="22"/>
        </w:rPr>
        <w:t>Según la Ley de E</w:t>
      </w:r>
      <w:r w:rsidR="004C5ACE" w:rsidRPr="00DE3DDC">
        <w:rPr>
          <w:rFonts w:ascii="Calibri" w:hAnsi="Calibri"/>
          <w:sz w:val="22"/>
          <w:szCs w:val="22"/>
        </w:rPr>
        <w:t xml:space="preserve">ducación, la Asistencia Médica a la Salud Escolar </w:t>
      </w:r>
      <w:r w:rsidR="0023289B" w:rsidRPr="00DE3DDC">
        <w:rPr>
          <w:rFonts w:ascii="Calibri" w:hAnsi="Calibri"/>
          <w:sz w:val="22"/>
          <w:szCs w:val="22"/>
        </w:rPr>
        <w:t>–</w:t>
      </w:r>
      <w:r w:rsidR="004C5ACE" w:rsidRPr="00DE3DDC">
        <w:rPr>
          <w:rFonts w:ascii="Calibri" w:hAnsi="Calibri"/>
          <w:sz w:val="22"/>
          <w:szCs w:val="22"/>
        </w:rPr>
        <w:t>ante</w:t>
      </w:r>
      <w:r w:rsidR="0023289B" w:rsidRPr="00DE3DDC">
        <w:rPr>
          <w:rFonts w:ascii="Calibri" w:hAnsi="Calibri"/>
          <w:sz w:val="22"/>
          <w:szCs w:val="22"/>
        </w:rPr>
        <w:t>s denominada</w:t>
      </w:r>
      <w:r w:rsidR="004C5ACE" w:rsidRPr="00DE3DDC">
        <w:rPr>
          <w:rFonts w:ascii="Calibri" w:hAnsi="Calibri"/>
          <w:sz w:val="22"/>
          <w:szCs w:val="22"/>
        </w:rPr>
        <w:t xml:space="preserve"> </w:t>
      </w:r>
      <w:r w:rsidR="0023289B" w:rsidRPr="00DE3DDC">
        <w:rPr>
          <w:rFonts w:ascii="Calibri" w:hAnsi="Calibri"/>
          <w:sz w:val="22"/>
          <w:szCs w:val="22"/>
        </w:rPr>
        <w:t>“</w:t>
      </w:r>
      <w:r w:rsidR="004C5ACE" w:rsidRPr="00DE3DDC">
        <w:rPr>
          <w:rFonts w:ascii="Calibri" w:hAnsi="Calibri"/>
          <w:sz w:val="22"/>
          <w:szCs w:val="22"/>
        </w:rPr>
        <w:t>Servicio Escolar de Salud</w:t>
      </w:r>
      <w:r w:rsidR="0023289B" w:rsidRPr="00DE3DDC">
        <w:rPr>
          <w:rFonts w:ascii="Calibri" w:hAnsi="Calibri"/>
          <w:sz w:val="22"/>
          <w:szCs w:val="22"/>
        </w:rPr>
        <w:t>”</w:t>
      </w:r>
      <w:r w:rsidR="004C5ACE" w:rsidRPr="00DE3DDC">
        <w:rPr>
          <w:rFonts w:ascii="Calibri" w:hAnsi="Calibri"/>
          <w:sz w:val="22"/>
          <w:szCs w:val="22"/>
        </w:rPr>
        <w:t xml:space="preserve">- debe ofrecer actividades de prevención y fomento de la salud a los alumnos durante el periodo escolar. Con el fin de mejorar el trabajo en pos de la salud de los alumnos, existe un Registro Nacional de Calidad, EMQ. Es la propia entidad, además de los enfermeros y médicos escolares, quienes desarrollan, ejecutan y transfieren datos al EMQ. El propósito del Registro de Calidad es hacer posible un trabajo continuo de mejoras, lograr equidad en la salud escolar y llevar a cabo investigación. </w:t>
      </w:r>
    </w:p>
    <w:p w14:paraId="7121FB95" w14:textId="77777777" w:rsidR="00570162" w:rsidRPr="00DE3DDC" w:rsidRDefault="00570162">
      <w:pPr>
        <w:pStyle w:val="Brdtext"/>
        <w:widowControl w:val="0"/>
        <w:rPr>
          <w:rFonts w:ascii="Calibri" w:eastAsia="Calibri" w:hAnsi="Calibri" w:cs="Calibri"/>
          <w:sz w:val="22"/>
          <w:szCs w:val="22"/>
        </w:rPr>
      </w:pPr>
    </w:p>
    <w:p w14:paraId="3FBD79D1" w14:textId="77777777" w:rsidR="00570162" w:rsidRPr="00DE3DDC" w:rsidRDefault="004C5ACE">
      <w:pPr>
        <w:pStyle w:val="Brdtext"/>
        <w:widowControl w:val="0"/>
        <w:rPr>
          <w:rFonts w:ascii="Calibri" w:eastAsia="Calibri" w:hAnsi="Calibri" w:cs="Calibri"/>
          <w:sz w:val="22"/>
          <w:szCs w:val="22"/>
        </w:rPr>
      </w:pPr>
      <w:r w:rsidRPr="00DE3DDC">
        <w:rPr>
          <w:rFonts w:ascii="Calibri" w:hAnsi="Calibri"/>
          <w:sz w:val="22"/>
          <w:szCs w:val="22"/>
          <w:shd w:val="clear" w:color="auto" w:fill="FEFEFE"/>
        </w:rPr>
        <w:t>Los datos de salud recogidos en exámenes de salud y citas médicas son compilados en e</w:t>
      </w:r>
      <w:r w:rsidR="005C273B" w:rsidRPr="00DE3DDC">
        <w:rPr>
          <w:rFonts w:ascii="Calibri" w:hAnsi="Calibri"/>
          <w:sz w:val="22"/>
          <w:szCs w:val="22"/>
          <w:shd w:val="clear" w:color="auto" w:fill="FEFEFE"/>
        </w:rPr>
        <w:t>l Registro de Calidad. Solo</w:t>
      </w:r>
      <w:r w:rsidRPr="00DE3DDC">
        <w:rPr>
          <w:rFonts w:ascii="Calibri" w:hAnsi="Calibri"/>
          <w:sz w:val="22"/>
          <w:szCs w:val="22"/>
          <w:shd w:val="clear" w:color="auto" w:fill="FEFEFE"/>
        </w:rPr>
        <w:t xml:space="preserve"> es posible ver los resultados de salud de los alumnos a nivel grupal, lo que significa que </w:t>
      </w:r>
      <w:r w:rsidRPr="00DE3DDC">
        <w:rPr>
          <w:rFonts w:ascii="Calibri" w:hAnsi="Calibri"/>
          <w:i/>
          <w:iCs/>
          <w:sz w:val="22"/>
          <w:szCs w:val="22"/>
          <w:shd w:val="clear" w:color="auto" w:fill="FEFEFE"/>
        </w:rPr>
        <w:t>no es posible identificar a un alumno en particular</w:t>
      </w:r>
      <w:r w:rsidRPr="00DE3DDC">
        <w:rPr>
          <w:rFonts w:ascii="Calibri" w:hAnsi="Calibri"/>
          <w:sz w:val="22"/>
          <w:szCs w:val="22"/>
          <w:shd w:val="clear" w:color="auto" w:fill="FEFEFE"/>
        </w:rPr>
        <w:t xml:space="preserve">. Si quiere saber qué datos de salud en particular son objeto de seguimiento a través del Registro de Calidad, visite el sitio web </w:t>
      </w:r>
      <w:r w:rsidRPr="00DE3DDC">
        <w:rPr>
          <w:rFonts w:ascii="Calibri" w:hAnsi="Calibri"/>
          <w:sz w:val="22"/>
          <w:szCs w:val="22"/>
          <w:u w:val="single"/>
          <w:shd w:val="clear" w:color="auto" w:fill="FEFEFE"/>
        </w:rPr>
        <w:t>www.emq.nu</w:t>
      </w:r>
      <w:r w:rsidRPr="00DE3DDC">
        <w:rPr>
          <w:rFonts w:ascii="Calibri" w:hAnsi="Calibri"/>
          <w:sz w:val="22"/>
          <w:szCs w:val="22"/>
          <w:shd w:val="clear" w:color="auto" w:fill="FEFEFE"/>
        </w:rPr>
        <w:t xml:space="preserve">. </w:t>
      </w:r>
      <w:r w:rsidR="00DE0878" w:rsidRPr="00DE3DDC">
        <w:rPr>
          <w:rFonts w:ascii="Calibri" w:hAnsi="Calibri"/>
          <w:sz w:val="22"/>
          <w:szCs w:val="22"/>
        </w:rPr>
        <w:t>Los números</w:t>
      </w:r>
      <w:r w:rsidRPr="00DE3DDC">
        <w:rPr>
          <w:rFonts w:ascii="Calibri" w:hAnsi="Calibri"/>
          <w:sz w:val="22"/>
          <w:szCs w:val="22"/>
        </w:rPr>
        <w:t xml:space="preserve"> de identificación personal de los alumnos se obtienen</w:t>
      </w:r>
      <w:r w:rsidR="00DE3E66" w:rsidRPr="00DE3DDC">
        <w:rPr>
          <w:rFonts w:ascii="Calibri" w:hAnsi="Calibri"/>
          <w:sz w:val="22"/>
          <w:szCs w:val="22"/>
        </w:rPr>
        <w:t xml:space="preserve"> para fines investigativos y para eso se requiere</w:t>
      </w:r>
      <w:r w:rsidRPr="00DE3DDC">
        <w:rPr>
          <w:rFonts w:ascii="Calibri" w:hAnsi="Calibri"/>
          <w:sz w:val="22"/>
          <w:szCs w:val="22"/>
        </w:rPr>
        <w:t xml:space="preserve"> la aprobación de una </w:t>
      </w:r>
      <w:r w:rsidR="00DE3E66" w:rsidRPr="00DE3DDC">
        <w:rPr>
          <w:rFonts w:ascii="Calibri" w:hAnsi="Calibri"/>
          <w:sz w:val="22"/>
          <w:szCs w:val="22"/>
        </w:rPr>
        <w:t>Comisión Calificadora de Ética</w:t>
      </w:r>
      <w:r w:rsidRPr="00DE3DDC">
        <w:rPr>
          <w:rFonts w:ascii="Calibri" w:hAnsi="Calibri"/>
          <w:sz w:val="22"/>
          <w:szCs w:val="22"/>
        </w:rPr>
        <w:t>. Poder identificar al alumno a partir de sus derechos.</w:t>
      </w:r>
    </w:p>
    <w:p w14:paraId="62F715F9" w14:textId="77777777" w:rsidR="00570162" w:rsidRPr="00DE3DDC" w:rsidRDefault="00570162">
      <w:pPr>
        <w:pStyle w:val="Brdtext"/>
        <w:widowControl w:val="0"/>
        <w:rPr>
          <w:rFonts w:ascii="Calibri" w:eastAsia="Calibri" w:hAnsi="Calibri" w:cs="Calibri"/>
          <w:color w:val="FF2C21"/>
          <w:sz w:val="22"/>
          <w:szCs w:val="22"/>
        </w:rPr>
      </w:pPr>
    </w:p>
    <w:p w14:paraId="3C12E380" w14:textId="77777777" w:rsidR="00570162" w:rsidRPr="00DE3DDC" w:rsidRDefault="004C5ACE">
      <w:pPr>
        <w:pStyle w:val="Rubrik3"/>
        <w:spacing w:after="120"/>
        <w:rPr>
          <w:rFonts w:ascii="Calibri" w:hAnsi="Calibri"/>
          <w:color w:val="000000"/>
          <w:u w:color="000000"/>
        </w:rPr>
      </w:pPr>
      <w:r w:rsidRPr="00DE3DDC">
        <w:rPr>
          <w:rFonts w:ascii="Calibri" w:hAnsi="Calibri"/>
          <w:color w:val="000000"/>
          <w:u w:color="000000"/>
        </w:rPr>
        <w:t>Sus derechos</w:t>
      </w:r>
    </w:p>
    <w:p w14:paraId="3BAE6A82" w14:textId="77777777" w:rsidR="00570162" w:rsidRPr="00DE3DDC" w:rsidRDefault="004C5ACE">
      <w:pPr>
        <w:pStyle w:val="Bullets"/>
        <w:numPr>
          <w:ilvl w:val="0"/>
          <w:numId w:val="3"/>
        </w:numPr>
        <w:tabs>
          <w:tab w:val="clear" w:pos="852"/>
          <w:tab w:val="num" w:pos="1080"/>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ind w:left="1080" w:hanging="360"/>
        <w:rPr>
          <w:rFonts w:ascii="Calibri" w:eastAsia="Trebuchet MS" w:hAnsi="Calibri" w:cs="Trebuchet MS"/>
          <w:color w:val="000000"/>
          <w:u w:color="000000"/>
        </w:rPr>
      </w:pPr>
      <w:r w:rsidRPr="00DE3DDC">
        <w:rPr>
          <w:rFonts w:ascii="Calibri" w:hAnsi="Calibri"/>
          <w:color w:val="000000"/>
          <w:sz w:val="22"/>
          <w:szCs w:val="22"/>
          <w:u w:color="000000"/>
        </w:rPr>
        <w:t>Su participación en el Registro de Calidad es voluntaria y no incide en la asistencia que prestan enfermeros y médicos escolares.</w:t>
      </w:r>
    </w:p>
    <w:p w14:paraId="2D38E23B" w14:textId="77777777" w:rsidR="00570162" w:rsidRPr="00DE3DDC" w:rsidRDefault="004C5ACE">
      <w:pPr>
        <w:pStyle w:val="Bullets"/>
        <w:numPr>
          <w:ilvl w:val="0"/>
          <w:numId w:val="6"/>
        </w:numPr>
        <w:tabs>
          <w:tab w:val="clear" w:pos="852"/>
          <w:tab w:val="num" w:pos="1080"/>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ind w:left="1080" w:hanging="360"/>
        <w:rPr>
          <w:rFonts w:ascii="Calibri" w:eastAsia="Trebuchet MS" w:hAnsi="Calibri" w:cs="Trebuchet MS"/>
          <w:color w:val="000000"/>
          <w:u w:color="000000"/>
        </w:rPr>
      </w:pPr>
      <w:r w:rsidRPr="00DE3DDC">
        <w:rPr>
          <w:rFonts w:ascii="Calibri" w:hAnsi="Calibri"/>
          <w:color w:val="000000"/>
          <w:sz w:val="22"/>
          <w:szCs w:val="22"/>
          <w:u w:color="000000"/>
        </w:rPr>
        <w:t>Los datos son protegidos por</w:t>
      </w:r>
      <w:r w:rsidR="00D61D81" w:rsidRPr="00DE3DDC">
        <w:rPr>
          <w:rFonts w:ascii="Calibri" w:hAnsi="Calibri"/>
          <w:color w:val="000000"/>
          <w:sz w:val="22"/>
          <w:szCs w:val="22"/>
          <w:u w:color="000000"/>
        </w:rPr>
        <w:t xml:space="preserve"> la legislación sueca</w:t>
      </w:r>
      <w:r w:rsidRPr="00DE3DDC">
        <w:rPr>
          <w:rFonts w:ascii="Calibri" w:hAnsi="Calibri"/>
          <w:color w:val="000000"/>
          <w:sz w:val="22"/>
          <w:szCs w:val="22"/>
          <w:u w:color="000000"/>
        </w:rPr>
        <w:t xml:space="preserve"> y pueden ser utilizados exclusivamente para mejorar los servicios de salud y para investigación.</w:t>
      </w:r>
    </w:p>
    <w:p w14:paraId="7A4BC593" w14:textId="77777777" w:rsidR="00570162" w:rsidRPr="00DE3DDC" w:rsidRDefault="004C5ACE">
      <w:pPr>
        <w:pStyle w:val="Bullets"/>
        <w:numPr>
          <w:ilvl w:val="0"/>
          <w:numId w:val="9"/>
        </w:numPr>
        <w:tabs>
          <w:tab w:val="clear" w:pos="852"/>
          <w:tab w:val="num" w:pos="1080"/>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ind w:left="1080" w:hanging="360"/>
        <w:rPr>
          <w:rFonts w:ascii="Calibri" w:eastAsia="Trebuchet MS" w:hAnsi="Calibri" w:cs="Trebuchet MS"/>
          <w:color w:val="000000"/>
          <w:u w:color="000000"/>
        </w:rPr>
      </w:pPr>
      <w:r w:rsidRPr="00DE3DDC">
        <w:rPr>
          <w:rFonts w:ascii="Calibri" w:hAnsi="Calibri"/>
          <w:color w:val="000000"/>
          <w:sz w:val="22"/>
          <w:szCs w:val="22"/>
          <w:u w:color="000000"/>
        </w:rPr>
        <w:t>Usted puede negarse a que sus datos sean transferidos al Registro de Calidad.  En ese caso, contacte al enfermero escolar.</w:t>
      </w:r>
    </w:p>
    <w:p w14:paraId="47E797EE" w14:textId="77777777" w:rsidR="00570162" w:rsidRPr="00DE3DDC" w:rsidRDefault="004C5ACE">
      <w:pPr>
        <w:pStyle w:val="Bullets"/>
        <w:numPr>
          <w:ilvl w:val="0"/>
          <w:numId w:val="12"/>
        </w:numPr>
        <w:tabs>
          <w:tab w:val="clear" w:pos="852"/>
          <w:tab w:val="num" w:pos="1080"/>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ind w:left="1080" w:hanging="360"/>
        <w:rPr>
          <w:rFonts w:ascii="Calibri" w:eastAsia="Trebuchet MS" w:hAnsi="Calibri" w:cs="Trebuchet MS"/>
          <w:color w:val="000000"/>
          <w:u w:color="000000"/>
        </w:rPr>
      </w:pPr>
      <w:r w:rsidRPr="00DE3DDC">
        <w:rPr>
          <w:rFonts w:ascii="Calibri" w:hAnsi="Calibri"/>
          <w:color w:val="000000"/>
          <w:sz w:val="22"/>
          <w:szCs w:val="22"/>
          <w:u w:color="000000"/>
        </w:rPr>
        <w:t>Usted tiene derecho a que se corrijan los datos erróneos y a la limitación de los datos.</w:t>
      </w:r>
    </w:p>
    <w:p w14:paraId="1ABC654C" w14:textId="77777777" w:rsidR="00570162" w:rsidRPr="00DE3DDC" w:rsidRDefault="004C5ACE">
      <w:pPr>
        <w:pStyle w:val="Bullets"/>
        <w:numPr>
          <w:ilvl w:val="0"/>
          <w:numId w:val="15"/>
        </w:numPr>
        <w:tabs>
          <w:tab w:val="clear" w:pos="852"/>
          <w:tab w:val="num" w:pos="1080"/>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ind w:left="1080" w:hanging="360"/>
        <w:rPr>
          <w:rFonts w:ascii="Calibri" w:eastAsia="Trebuchet MS" w:hAnsi="Calibri" w:cs="Trebuchet MS"/>
          <w:color w:val="000000"/>
          <w:u w:color="000000"/>
        </w:rPr>
      </w:pPr>
      <w:r w:rsidRPr="00DE3DDC">
        <w:rPr>
          <w:rFonts w:ascii="Calibri" w:hAnsi="Calibri"/>
          <w:color w:val="000000"/>
          <w:sz w:val="22"/>
          <w:szCs w:val="22"/>
          <w:u w:color="000000"/>
        </w:rPr>
        <w:t xml:space="preserve">Si ha aceptado, pero luego </w:t>
      </w:r>
      <w:r w:rsidR="008F34C9" w:rsidRPr="00DE3DDC">
        <w:rPr>
          <w:rFonts w:ascii="Calibri" w:hAnsi="Calibri"/>
          <w:color w:val="000000"/>
          <w:sz w:val="22"/>
          <w:szCs w:val="22"/>
          <w:u w:color="000000"/>
        </w:rPr>
        <w:t>cambia de idea</w:t>
      </w:r>
      <w:r w:rsidRPr="00DE3DDC">
        <w:rPr>
          <w:rFonts w:ascii="Calibri" w:hAnsi="Calibri"/>
          <w:color w:val="000000"/>
          <w:sz w:val="22"/>
          <w:szCs w:val="22"/>
          <w:u w:color="000000"/>
        </w:rPr>
        <w:t xml:space="preserve"> y no quiere que sus datos sean transferidos al Registro de Calidad, contacte al enfermero escolar. En tal caso, tiene derecho a que todos sus datos sean borrados del Registro de Calidad. </w:t>
      </w:r>
    </w:p>
    <w:p w14:paraId="4886D44C" w14:textId="77777777" w:rsidR="00570162" w:rsidRPr="00DE3DDC" w:rsidRDefault="004C5ACE">
      <w:pPr>
        <w:pStyle w:val="Bullets"/>
        <w:numPr>
          <w:ilvl w:val="0"/>
          <w:numId w:val="18"/>
        </w:numPr>
        <w:tabs>
          <w:tab w:val="clear" w:pos="852"/>
          <w:tab w:val="num" w:pos="1080"/>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ind w:left="1080" w:hanging="360"/>
        <w:rPr>
          <w:rFonts w:ascii="Calibri" w:eastAsia="Trebuchet MS" w:hAnsi="Calibri" w:cs="Trebuchet MS"/>
          <w:color w:val="000000"/>
          <w:u w:color="000000"/>
        </w:rPr>
      </w:pPr>
      <w:r w:rsidRPr="00DE3DDC">
        <w:rPr>
          <w:rFonts w:ascii="Calibri" w:hAnsi="Calibri"/>
          <w:color w:val="000000"/>
          <w:sz w:val="22"/>
          <w:szCs w:val="22"/>
          <w:u w:color="000000"/>
        </w:rPr>
        <w:t>Si se ha negado a que sus datos sean transferidos al Registro de Calidad y luego cambia de opinión, contacte al enfermero escolar.</w:t>
      </w:r>
    </w:p>
    <w:p w14:paraId="778B5095" w14:textId="77777777" w:rsidR="00570162" w:rsidRPr="00DE3DDC" w:rsidRDefault="00570162">
      <w:pPr>
        <w:pStyle w:val="Bullets"/>
        <w:tabs>
          <w:tab w:val="left" w:pos="295"/>
          <w:tab w:val="left" w:pos="612"/>
          <w:tab w:val="left" w:pos="1224"/>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rPr>
          <w:rFonts w:ascii="Calibri" w:eastAsia="Times New Roman" w:hAnsi="Calibri" w:cs="Times New Roman"/>
          <w:color w:val="000000"/>
          <w:sz w:val="24"/>
          <w:szCs w:val="24"/>
          <w:u w:color="000000"/>
        </w:rPr>
      </w:pPr>
    </w:p>
    <w:p w14:paraId="369F5054" w14:textId="77777777" w:rsidR="00570162" w:rsidRPr="00DE3DDC" w:rsidRDefault="004C5ACE">
      <w:pPr>
        <w:pStyle w:val="Bullets"/>
        <w:tabs>
          <w:tab w:val="left" w:pos="612"/>
          <w:tab w:val="left" w:pos="1224"/>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rPr>
          <w:rFonts w:ascii="Calibri" w:eastAsia="Calibri" w:hAnsi="Calibri" w:cs="Calibri"/>
          <w:color w:val="000000"/>
          <w:sz w:val="22"/>
          <w:szCs w:val="22"/>
          <w:u w:color="000000"/>
        </w:rPr>
      </w:pPr>
      <w:r w:rsidRPr="00DE3DDC">
        <w:rPr>
          <w:rFonts w:ascii="Calibri" w:hAnsi="Calibri" w:cs="Calibri"/>
          <w:color w:val="000000"/>
          <w:sz w:val="22"/>
          <w:szCs w:val="22"/>
          <w:u w:color="000000"/>
        </w:rPr>
        <w:t xml:space="preserve">Más información sobre el Registro de Calidad a continuación, en el sitio web del Registro de Calidad </w:t>
      </w:r>
      <w:r w:rsidRPr="00DE3DDC">
        <w:rPr>
          <w:rFonts w:ascii="Calibri" w:hAnsi="Calibri" w:cs="Calibri"/>
          <w:color w:val="000000"/>
          <w:sz w:val="22"/>
          <w:szCs w:val="22"/>
          <w:u w:val="single"/>
        </w:rPr>
        <w:t>www.emq.nu</w:t>
      </w:r>
      <w:r w:rsidRPr="00DE3DDC">
        <w:rPr>
          <w:rFonts w:ascii="Calibri" w:hAnsi="Calibri" w:cs="Calibri"/>
          <w:color w:val="000000"/>
          <w:sz w:val="22"/>
          <w:szCs w:val="22"/>
          <w:u w:color="000000"/>
        </w:rPr>
        <w:t xml:space="preserve"> y en </w:t>
      </w:r>
      <w:hyperlink r:id="rId9" w:history="1">
        <w:r w:rsidRPr="00DE3DDC">
          <w:rPr>
            <w:rStyle w:val="Hyperlink0"/>
          </w:rPr>
          <w:t>www.kvalitetsregister.se</w:t>
        </w:r>
      </w:hyperlink>
      <w:r w:rsidRPr="00DE3DDC">
        <w:rPr>
          <w:rFonts w:ascii="Calibri" w:hAnsi="Calibri" w:cs="Calibri"/>
          <w:color w:val="000000"/>
          <w:sz w:val="22"/>
          <w:szCs w:val="22"/>
          <w:u w:color="000000"/>
        </w:rPr>
        <w:t xml:space="preserve"> </w:t>
      </w:r>
    </w:p>
    <w:p w14:paraId="18D96515" w14:textId="77777777" w:rsidR="00570162" w:rsidRPr="00DE3DDC" w:rsidRDefault="00570162">
      <w:pPr>
        <w:pStyle w:val="Bullets"/>
        <w:tabs>
          <w:tab w:val="left" w:pos="612"/>
          <w:tab w:val="left" w:pos="1224"/>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spacing w:before="0"/>
        <w:rPr>
          <w:rFonts w:ascii="Calibri" w:eastAsia="Calibri" w:hAnsi="Calibri" w:cs="Calibri"/>
          <w:color w:val="000000"/>
          <w:sz w:val="22"/>
          <w:szCs w:val="22"/>
          <w:u w:color="000000"/>
        </w:rPr>
      </w:pPr>
    </w:p>
    <w:p w14:paraId="6707A3CE" w14:textId="77777777" w:rsidR="00570162" w:rsidRPr="00DE3DDC" w:rsidRDefault="004C5ACE">
      <w:pPr>
        <w:pStyle w:val="BrdtextAA"/>
        <w:spacing w:before="100" w:after="100"/>
        <w:rPr>
          <w:rFonts w:ascii="Calibri" w:eastAsia="Calibri" w:hAnsi="Calibri" w:cs="Calibri"/>
        </w:rPr>
      </w:pPr>
      <w:r w:rsidRPr="00DE3DDC">
        <w:rPr>
          <w:rFonts w:ascii="Calibri" w:hAnsi="Calibri"/>
          <w:b/>
          <w:bCs/>
        </w:rPr>
        <w:t xml:space="preserve">¿Qué es el Registro Nacional de Calidad? </w:t>
      </w:r>
      <w:r w:rsidRPr="00DE3DDC">
        <w:rPr>
          <w:rFonts w:ascii="Calibri" w:hAnsi="Calibri"/>
          <w:b/>
          <w:bCs/>
        </w:rPr>
        <w:br/>
      </w:r>
      <w:r w:rsidRPr="00DE3DDC">
        <w:rPr>
          <w:rFonts w:ascii="Calibri" w:hAnsi="Calibri" w:cs="Calibri"/>
        </w:rPr>
        <w:t>El propósito del Registro Nacional de Calidad es utilizar los datos recolectados para mejorar el trabajo de los servicios de salud y asistencia médico-sanitaria, fomentar la salud y prevenir enfermedades.</w:t>
      </w:r>
      <w:r w:rsidRPr="00DE3DDC">
        <w:rPr>
          <w:rFonts w:ascii="Calibri" w:hAnsi="Calibri"/>
        </w:rPr>
        <w:t xml:space="preserve"> Los servicios de salud y asistencia médico-sanitaria podrán realizar un seguimiento y ver los cambios en la salud de los alumnos a través del tiempo y comparar distintos modos de trabajo y métodos de tratamiento a nivel nacional, regional y local. Es de gran importancia que la mayor cantidad posible de personas entregue su aporte al Registro de Calidad, aumentando así la confiabilidad de los resultados y las evaluaciones. Los resultados serán utilizados en el trabajo de mejora continua de las actividades para lograr un estándar parejo en Suecia en cuanto a servicios y salud. </w:t>
      </w:r>
    </w:p>
    <w:p w14:paraId="2B23F320" w14:textId="77777777" w:rsidR="00570162" w:rsidRPr="00DE3DDC" w:rsidRDefault="004C5ACE">
      <w:pPr>
        <w:pStyle w:val="BrdtextAA"/>
        <w:spacing w:before="100" w:after="100"/>
        <w:rPr>
          <w:rFonts w:ascii="Calibri" w:eastAsia="Times New Roman" w:hAnsi="Calibri" w:cs="Calibri"/>
          <w:b/>
          <w:bCs/>
          <w:sz w:val="21"/>
          <w:szCs w:val="21"/>
        </w:rPr>
      </w:pPr>
      <w:r w:rsidRPr="00DE3DDC">
        <w:rPr>
          <w:rFonts w:ascii="Calibri" w:hAnsi="Calibri"/>
          <w:b/>
          <w:bCs/>
          <w:i/>
          <w:iCs/>
        </w:rPr>
        <w:t xml:space="preserve">Registro y </w:t>
      </w:r>
      <w:r w:rsidR="00E179BA">
        <w:rPr>
          <w:rFonts w:ascii="Calibri" w:hAnsi="Calibri"/>
          <w:b/>
          <w:bCs/>
          <w:i/>
          <w:iCs/>
        </w:rPr>
        <w:t>gestión</w:t>
      </w:r>
      <w:r w:rsidRPr="00DE3DDC">
        <w:rPr>
          <w:rFonts w:ascii="Calibri" w:hAnsi="Calibri"/>
          <w:b/>
          <w:bCs/>
          <w:i/>
          <w:iCs/>
        </w:rPr>
        <w:t xml:space="preserve"> de sus datos</w:t>
      </w:r>
      <w:r w:rsidRPr="00DE3DDC">
        <w:rPr>
          <w:rFonts w:ascii="Calibri" w:hAnsi="Calibri"/>
          <w:b/>
          <w:bCs/>
        </w:rPr>
        <w:t xml:space="preserve"> </w:t>
      </w:r>
      <w:r w:rsidRPr="00DE3DDC">
        <w:rPr>
          <w:rFonts w:ascii="Calibri" w:hAnsi="Calibri"/>
          <w:b/>
          <w:bCs/>
        </w:rPr>
        <w:br/>
      </w:r>
      <w:r w:rsidRPr="00DE3DDC">
        <w:rPr>
          <w:rFonts w:ascii="Calibri" w:hAnsi="Calibri" w:cs="Calibri"/>
        </w:rPr>
        <w:t>Todos aquellos que procesan datos personales deben estar respaldados por fundamentos legales. Se recogen datos de la historia clínica de los exámenes de salud y las citas médicas.</w:t>
      </w:r>
      <w:r w:rsidRPr="00DE3DDC">
        <w:rPr>
          <w:rFonts w:ascii="Calibri" w:hAnsi="Calibri" w:cs="Calibri"/>
          <w:u w:color="414141"/>
        </w:rPr>
        <w:t xml:space="preserve"> </w:t>
      </w:r>
      <w:r w:rsidRPr="00DE3DDC">
        <w:rPr>
          <w:rFonts w:ascii="Calibri" w:hAnsi="Calibri" w:cs="Calibri"/>
        </w:rPr>
        <w:t xml:space="preserve">Si quiere saber qué datos en particular existen en el Registro de Calidad, visite el sitio web </w:t>
      </w:r>
      <w:r w:rsidRPr="00DE3DDC">
        <w:rPr>
          <w:rFonts w:ascii="Calibri" w:hAnsi="Calibri" w:cs="Calibri"/>
          <w:u w:color="414141"/>
        </w:rPr>
        <w:t xml:space="preserve"> </w:t>
      </w:r>
      <w:hyperlink r:id="rId10" w:history="1">
        <w:r w:rsidRPr="00DE3DDC">
          <w:rPr>
            <w:rStyle w:val="Hyperlink1"/>
          </w:rPr>
          <w:t>www.emq.nu</w:t>
        </w:r>
      </w:hyperlink>
      <w:r w:rsidRPr="00DE3DDC">
        <w:rPr>
          <w:rFonts w:ascii="Calibri" w:hAnsi="Calibri" w:cs="Calibri"/>
          <w:u w:color="414141"/>
        </w:rPr>
        <w:t>. Los datos pueden ser utilizados exclusivamente para desarrollar y garantizar la calidad en salud, para generar estadísticas y para investigación. Los datos pueden ser entregados para alguno de los tres propósitos mencionados, luego de una comprobación de confidencialidad.</w:t>
      </w:r>
      <w:r w:rsidRPr="00DE3DDC">
        <w:rPr>
          <w:rFonts w:ascii="Calibri" w:hAnsi="Calibri" w:cs="Calibri"/>
          <w:sz w:val="21"/>
          <w:szCs w:val="21"/>
          <w:u w:color="414141"/>
        </w:rPr>
        <w:t xml:space="preserve"> </w:t>
      </w:r>
    </w:p>
    <w:p w14:paraId="1D32CB93" w14:textId="77777777" w:rsidR="00570162" w:rsidRPr="00DE3DDC" w:rsidRDefault="004C5ACE">
      <w:pPr>
        <w:pStyle w:val="BrdtextAA"/>
        <w:rPr>
          <w:rFonts w:ascii="Calibri" w:eastAsia="Calibri" w:hAnsi="Calibri" w:cs="Calibri"/>
          <w:b/>
          <w:bCs/>
          <w:sz w:val="21"/>
          <w:szCs w:val="21"/>
        </w:rPr>
      </w:pPr>
      <w:r w:rsidRPr="00DE3DDC">
        <w:rPr>
          <w:rFonts w:ascii="Calibri" w:hAnsi="Calibri"/>
          <w:b/>
          <w:i/>
        </w:rPr>
        <w:t>Confidencialidad</w:t>
      </w:r>
      <w:r w:rsidRPr="00DE3DDC">
        <w:rPr>
          <w:rFonts w:ascii="Calibri" w:hAnsi="Calibri"/>
          <w:b/>
          <w:bCs/>
        </w:rPr>
        <w:t xml:space="preserve"> </w:t>
      </w:r>
      <w:r w:rsidRPr="00DE3DDC">
        <w:rPr>
          <w:rFonts w:ascii="Calibri" w:hAnsi="Calibri"/>
          <w:b/>
          <w:bCs/>
        </w:rPr>
        <w:br/>
      </w:r>
      <w:r w:rsidRPr="00DE3DDC">
        <w:rPr>
          <w:rFonts w:ascii="Calibri" w:hAnsi="Calibri" w:cs="Calibri"/>
        </w:rPr>
        <w:t>Los datos están protegidos por la confidencialidad en salud y asistencia médico-sanitaria que dicta la ley de acceso a información pública y confidencial (Offentlighets- och sekretesslagen). En las compilaciones</w:t>
      </w:r>
      <w:r w:rsidRPr="00DE3DDC">
        <w:rPr>
          <w:rFonts w:ascii="Calibri" w:hAnsi="Calibri"/>
        </w:rPr>
        <w:t xml:space="preserve"> exhibidas no es posible identificar datos particulares sobre usted o su hijo. Para los estudios de investigación siempre es necesario el consentimiento de una </w:t>
      </w:r>
      <w:r w:rsidR="00510C5B" w:rsidRPr="00DE3DDC">
        <w:rPr>
          <w:rFonts w:ascii="Calibri" w:hAnsi="Calibri"/>
        </w:rPr>
        <w:t xml:space="preserve">Comisión Calificadora </w:t>
      </w:r>
      <w:r w:rsidR="00510C5B">
        <w:rPr>
          <w:rFonts w:ascii="Calibri" w:hAnsi="Calibri"/>
        </w:rPr>
        <w:t>d</w:t>
      </w:r>
      <w:r w:rsidR="00510C5B" w:rsidRPr="00DE3DDC">
        <w:rPr>
          <w:rFonts w:ascii="Calibri" w:hAnsi="Calibri"/>
        </w:rPr>
        <w:t xml:space="preserve">e Ética </w:t>
      </w:r>
      <w:r w:rsidRPr="00DE3DDC">
        <w:rPr>
          <w:rFonts w:ascii="Calibri" w:hAnsi="Calibri"/>
        </w:rPr>
        <w:t xml:space="preserve">y de la Autoridad Central de Datos Personales (centralt personuppgiftsansvarig). </w:t>
      </w:r>
    </w:p>
    <w:p w14:paraId="40B87BAD" w14:textId="77777777" w:rsidR="00570162" w:rsidRPr="00DE3DDC" w:rsidRDefault="004C5ACE">
      <w:pPr>
        <w:pStyle w:val="Rubrik4"/>
        <w:rPr>
          <w:rFonts w:ascii="Calibri" w:eastAsia="Calibri" w:hAnsi="Calibri" w:cs="Calibri"/>
          <w:color w:val="000000"/>
          <w:sz w:val="22"/>
          <w:szCs w:val="22"/>
          <w:u w:color="000000"/>
        </w:rPr>
      </w:pPr>
      <w:r w:rsidRPr="00DE3DDC">
        <w:rPr>
          <w:rFonts w:ascii="Calibri" w:hAnsi="Calibri"/>
          <w:color w:val="000000"/>
          <w:sz w:val="22"/>
          <w:szCs w:val="22"/>
          <w:u w:color="000000"/>
        </w:rPr>
        <w:t xml:space="preserve">Seguridad </w:t>
      </w:r>
    </w:p>
    <w:p w14:paraId="006D7B4F" w14:textId="77777777" w:rsidR="00570162" w:rsidRPr="00DE3DDC" w:rsidRDefault="004C5ACE">
      <w:pPr>
        <w:pStyle w:val="BrdtextAA"/>
        <w:rPr>
          <w:rFonts w:ascii="Calibri" w:eastAsia="Calibri" w:hAnsi="Calibri" w:cs="Calibri"/>
        </w:rPr>
      </w:pPr>
      <w:r w:rsidRPr="00DE3DDC">
        <w:rPr>
          <w:rFonts w:ascii="Calibri" w:hAnsi="Calibri"/>
        </w:rPr>
        <w:t>Sus datos y los de su hijo están protegido del acceso no autorizado.  Existen requisitos específicos que implican que solo aquel que necesita los datos puede tener acceso a ellos. Existe un control sistemático que asegura que ninguna persona no autorizada tome conocimiento de los datos y que el inicio de sesión para conocer datos tenga lugar de una manera segura. Los datos también están protegidos mediante la correspondiente encriptación.</w:t>
      </w:r>
    </w:p>
    <w:p w14:paraId="032048EA" w14:textId="77777777" w:rsidR="00570162" w:rsidRPr="00DE3DDC" w:rsidRDefault="004C5ACE">
      <w:pPr>
        <w:pStyle w:val="Rubrik4"/>
        <w:rPr>
          <w:rFonts w:ascii="Calibri" w:eastAsia="Calibri" w:hAnsi="Calibri" w:cs="Calibri"/>
          <w:color w:val="000000"/>
          <w:sz w:val="22"/>
          <w:szCs w:val="22"/>
          <w:u w:color="000000"/>
        </w:rPr>
      </w:pPr>
      <w:r w:rsidRPr="00DE3DDC">
        <w:rPr>
          <w:rFonts w:ascii="Calibri" w:hAnsi="Calibri"/>
          <w:color w:val="000000"/>
          <w:sz w:val="22"/>
          <w:szCs w:val="22"/>
          <w:u w:color="000000"/>
        </w:rPr>
        <w:t xml:space="preserve">Acceso </w:t>
      </w:r>
    </w:p>
    <w:p w14:paraId="0899E9DE" w14:textId="77777777" w:rsidR="00570162" w:rsidRPr="00DE3DDC" w:rsidRDefault="004C5ACE">
      <w:pPr>
        <w:pStyle w:val="BrdtextAA"/>
        <w:rPr>
          <w:rFonts w:ascii="Calibri" w:eastAsia="Calibri" w:hAnsi="Calibri" w:cs="Calibri"/>
        </w:rPr>
      </w:pPr>
      <w:r w:rsidRPr="00DE3DDC">
        <w:rPr>
          <w:rFonts w:ascii="Calibri" w:hAnsi="Calibri"/>
        </w:rPr>
        <w:t xml:space="preserve">Los proveedores de asistencia sanitaria solo pueden tomar conocimiento de los datos que entregan al Registro de Calidad. Ningún otro proveedor de asistencia sanitaria tiene acceso a esos datos. Como responsable del registro, el personal autorizado </w:t>
      </w:r>
      <w:r w:rsidR="00DF69D1" w:rsidRPr="00DE3DDC">
        <w:rPr>
          <w:rFonts w:ascii="Calibri" w:hAnsi="Calibri"/>
        </w:rPr>
        <w:t>de la</w:t>
      </w:r>
      <w:r w:rsidRPr="00DE3DDC">
        <w:rPr>
          <w:rFonts w:ascii="Calibri" w:hAnsi="Calibri"/>
        </w:rPr>
        <w:t xml:space="preserve"> Autoridad Central Responsable de Datos Personales (Centralt personuppgiftsansvarig) puede tomar conocimiento de los datos del niño con el objeto de verificar si los datos son correctos.</w:t>
      </w:r>
    </w:p>
    <w:p w14:paraId="13AD92BF" w14:textId="77777777" w:rsidR="00570162" w:rsidRPr="00DE3DDC" w:rsidRDefault="00570162">
      <w:pPr>
        <w:pStyle w:val="Bullets"/>
        <w:tabs>
          <w:tab w:val="left" w:pos="522"/>
          <w:tab w:val="left" w:pos="1044"/>
          <w:tab w:val="left" w:pos="1566"/>
          <w:tab w:val="left" w:pos="2088"/>
          <w:tab w:val="left" w:pos="2610"/>
          <w:tab w:val="left" w:pos="3132"/>
          <w:tab w:val="left" w:pos="3654"/>
          <w:tab w:val="left" w:pos="4176"/>
          <w:tab w:val="left" w:pos="4698"/>
          <w:tab w:val="left" w:pos="5220"/>
          <w:tab w:val="left" w:pos="5742"/>
          <w:tab w:val="left" w:pos="6264"/>
          <w:tab w:val="left" w:pos="6786"/>
          <w:tab w:val="left" w:pos="7308"/>
          <w:tab w:val="left" w:pos="7830"/>
          <w:tab w:val="left" w:pos="8352"/>
          <w:tab w:val="left" w:pos="8874"/>
          <w:tab w:val="left" w:pos="9132"/>
        </w:tabs>
        <w:spacing w:before="0"/>
        <w:ind w:right="227"/>
        <w:rPr>
          <w:rFonts w:ascii="Calibri" w:eastAsia="Calibri" w:hAnsi="Calibri" w:cs="Calibri"/>
          <w:color w:val="000000"/>
          <w:sz w:val="22"/>
          <w:szCs w:val="22"/>
          <w:u w:color="000000"/>
        </w:rPr>
      </w:pPr>
    </w:p>
    <w:p w14:paraId="04E37138" w14:textId="77777777" w:rsidR="00570162" w:rsidRPr="00DE3DDC" w:rsidRDefault="004C5ACE">
      <w:pPr>
        <w:pStyle w:val="Rubrik"/>
        <w:keepNext w:val="0"/>
        <w:keepLines w:val="0"/>
        <w:tabs>
          <w:tab w:val="left" w:pos="1304"/>
          <w:tab w:val="left" w:pos="2608"/>
          <w:tab w:val="left" w:pos="3912"/>
          <w:tab w:val="left" w:pos="5216"/>
          <w:tab w:val="left" w:pos="6520"/>
          <w:tab w:val="left" w:pos="7824"/>
          <w:tab w:val="left" w:pos="9128"/>
        </w:tabs>
        <w:suppressAutoHyphens/>
        <w:spacing w:before="0"/>
        <w:ind w:right="567"/>
        <w:rPr>
          <w:rFonts w:ascii="Calibri" w:eastAsia="Calibri" w:hAnsi="Calibri" w:cs="Calibri"/>
          <w:i/>
          <w:iCs/>
          <w:color w:val="000000"/>
          <w:sz w:val="22"/>
          <w:szCs w:val="22"/>
          <w:u w:color="000000"/>
        </w:rPr>
      </w:pPr>
      <w:r w:rsidRPr="00DE3DDC">
        <w:rPr>
          <w:rFonts w:ascii="Calibri" w:hAnsi="Calibri"/>
          <w:i/>
          <w:iCs/>
          <w:color w:val="000000"/>
          <w:sz w:val="22"/>
          <w:szCs w:val="22"/>
          <w:u w:color="000000"/>
        </w:rPr>
        <w:t>Eliminación</w:t>
      </w:r>
    </w:p>
    <w:p w14:paraId="247B24D2" w14:textId="77777777" w:rsidR="00570162" w:rsidRPr="00DE3DDC" w:rsidRDefault="004C5ACE">
      <w:pPr>
        <w:pStyle w:val="BrdtextAA"/>
        <w:rPr>
          <w:rFonts w:ascii="Calibri" w:eastAsia="Calibri" w:hAnsi="Calibri" w:cs="Calibri"/>
        </w:rPr>
      </w:pPr>
      <w:r w:rsidRPr="00DE3DDC">
        <w:rPr>
          <w:rFonts w:ascii="Calibri" w:hAnsi="Calibri"/>
        </w:rPr>
        <w:t xml:space="preserve">Los datos son eliminados cuando ya no son necesarios para desarrollar y garantizar la calidad de la asistencia sanitaria. Para algunos registros, la actual autoridad de archivo puede decidir que los datos se guarden por tiempo indeterminado con propósitos históricos, estadísticos o científicos. </w:t>
      </w:r>
    </w:p>
    <w:p w14:paraId="23405DF7" w14:textId="77777777" w:rsidR="00570162" w:rsidRPr="00DE3DDC" w:rsidRDefault="00570162">
      <w:pPr>
        <w:pStyle w:val="Rubrik"/>
        <w:keepNext w:val="0"/>
        <w:keepLines w:val="0"/>
        <w:tabs>
          <w:tab w:val="left" w:pos="1304"/>
          <w:tab w:val="left" w:pos="2608"/>
          <w:tab w:val="left" w:pos="3912"/>
          <w:tab w:val="left" w:pos="5216"/>
          <w:tab w:val="left" w:pos="6520"/>
          <w:tab w:val="left" w:pos="7824"/>
          <w:tab w:val="left" w:pos="9128"/>
        </w:tabs>
        <w:suppressAutoHyphens/>
        <w:spacing w:before="0"/>
        <w:ind w:right="567"/>
        <w:rPr>
          <w:rFonts w:ascii="Calibri" w:eastAsia="Calibri" w:hAnsi="Calibri" w:cs="Calibri"/>
          <w:color w:val="000000"/>
          <w:sz w:val="22"/>
          <w:szCs w:val="22"/>
          <w:u w:color="000000"/>
        </w:rPr>
      </w:pPr>
    </w:p>
    <w:p w14:paraId="77617FC1" w14:textId="77777777" w:rsidR="00570162" w:rsidRPr="00DE3DDC" w:rsidRDefault="004C5ACE">
      <w:pPr>
        <w:pStyle w:val="Rubrik"/>
        <w:keepNext w:val="0"/>
        <w:keepLines w:val="0"/>
        <w:tabs>
          <w:tab w:val="left" w:pos="1304"/>
          <w:tab w:val="left" w:pos="2608"/>
          <w:tab w:val="left" w:pos="3912"/>
          <w:tab w:val="left" w:pos="5216"/>
          <w:tab w:val="left" w:pos="6520"/>
          <w:tab w:val="left" w:pos="7824"/>
          <w:tab w:val="left" w:pos="9128"/>
        </w:tabs>
        <w:suppressAutoHyphens/>
        <w:spacing w:before="0"/>
        <w:ind w:right="567"/>
        <w:rPr>
          <w:rFonts w:ascii="Calibri" w:eastAsia="Calibri" w:hAnsi="Calibri" w:cs="Calibri"/>
          <w:i/>
          <w:iCs/>
          <w:color w:val="000000"/>
          <w:sz w:val="22"/>
          <w:szCs w:val="22"/>
          <w:u w:color="000000"/>
        </w:rPr>
      </w:pPr>
      <w:r w:rsidRPr="00DE3DDC">
        <w:rPr>
          <w:rFonts w:ascii="Calibri" w:hAnsi="Calibri"/>
          <w:i/>
          <w:iCs/>
          <w:color w:val="000000"/>
          <w:sz w:val="22"/>
          <w:szCs w:val="22"/>
          <w:u w:color="000000"/>
        </w:rPr>
        <w:t xml:space="preserve">Derechos </w:t>
      </w:r>
    </w:p>
    <w:p w14:paraId="726F03B3" w14:textId="77777777" w:rsidR="00570162" w:rsidRPr="00DE3DDC" w:rsidRDefault="004C5ACE">
      <w:pPr>
        <w:pStyle w:val="BrdtextAA"/>
        <w:rPr>
          <w:rFonts w:ascii="Calibri" w:hAnsi="Calibri"/>
          <w:sz w:val="24"/>
          <w:szCs w:val="24"/>
        </w:rPr>
      </w:pPr>
      <w:r w:rsidRPr="00DE3DDC">
        <w:rPr>
          <w:rFonts w:ascii="Calibri" w:hAnsi="Calibri"/>
        </w:rPr>
        <w:t xml:space="preserve">La participación en el Registro de Calidad es voluntaria y no afecta a los servicios o la atención que usted o su hijo reciben del enfermero o el médico escolar. Si al tomar conocimiento de la información mencionada en la carta informativa, no quiere que su hijo forme parte del Registro de Calidad, contacte al enfermero escolar. Usted puede arrepentirse de su decisión en cualquier momento y logra que los datos de su hijo sean borrados del Registro de Calidad. Además, tiene derecho a solicitar la corrección y el límite de eso datos. También tiene derecho a recibir información acerca del acceso que ha habido a los datos de su hijo. Usted tiene derecho una vez al año y de manera gratuita a saber qué datos se han registrado de su hijo (el denominado extracto del registro). Esa solicitud deberá ser escrita, firmada y enviada al depositario del registro (registerhållare) de EMQ. La dirección del depositario del registro se encuentra en el sitio Web del registro </w:t>
      </w:r>
      <w:hyperlink r:id="rId11" w:history="1">
        <w:r w:rsidRPr="00DE3DDC">
          <w:rPr>
            <w:rStyle w:val="Hyperlink2"/>
            <w:rFonts w:ascii="Calibri" w:hAnsi="Calibri"/>
          </w:rPr>
          <w:t>www.emq.nu</w:t>
        </w:r>
      </w:hyperlink>
      <w:r w:rsidRPr="00DE3DDC">
        <w:rPr>
          <w:rFonts w:ascii="Calibri" w:hAnsi="Calibri"/>
        </w:rPr>
        <w:t xml:space="preserve"> en la página bajo el título ”kontakt” (contacto). También tiene derecho a una </w:t>
      </w:r>
      <w:r w:rsidRPr="00DE3DDC">
        <w:rPr>
          <w:rFonts w:ascii="Calibri" w:hAnsi="Calibri"/>
        </w:rPr>
        <w:lastRenderedPageBreak/>
        <w:t>indemnización si los datos de su hijo son gestionados en violación de lo dispuesto en la Ordenanza de Protección de Datos Informáticos (dataskyddsförordningen) o la Ley de Datos del Paciente (patientdatalagen). Usted tiene derecho a presentar una queja ante la autoridad supervisora.</w:t>
      </w:r>
    </w:p>
    <w:p w14:paraId="27EDDC25" w14:textId="77777777" w:rsidR="00570162" w:rsidRPr="00DE3DDC" w:rsidRDefault="00570162">
      <w:pPr>
        <w:pStyle w:val="Rubrik"/>
        <w:keepNext w:val="0"/>
        <w:keepLines w:val="0"/>
        <w:tabs>
          <w:tab w:val="left" w:pos="1304"/>
          <w:tab w:val="left" w:pos="2608"/>
          <w:tab w:val="left" w:pos="3912"/>
          <w:tab w:val="left" w:pos="5216"/>
          <w:tab w:val="left" w:pos="6520"/>
          <w:tab w:val="left" w:pos="7824"/>
          <w:tab w:val="left" w:pos="9128"/>
        </w:tabs>
        <w:suppressAutoHyphens/>
        <w:spacing w:before="0"/>
        <w:ind w:right="567"/>
        <w:rPr>
          <w:rFonts w:ascii="Calibri" w:eastAsia="Calibri" w:hAnsi="Calibri" w:cs="Calibri"/>
          <w:color w:val="000000"/>
          <w:sz w:val="22"/>
          <w:szCs w:val="22"/>
          <w:u w:color="000000"/>
        </w:rPr>
      </w:pPr>
    </w:p>
    <w:p w14:paraId="6B23437E" w14:textId="77777777" w:rsidR="00570162" w:rsidRPr="00DE3DDC" w:rsidRDefault="004C5ACE">
      <w:pPr>
        <w:pStyle w:val="Rubrik"/>
        <w:keepNext w:val="0"/>
        <w:keepLines w:val="0"/>
        <w:tabs>
          <w:tab w:val="left" w:pos="1304"/>
          <w:tab w:val="left" w:pos="2608"/>
          <w:tab w:val="left" w:pos="3912"/>
          <w:tab w:val="left" w:pos="5216"/>
          <w:tab w:val="left" w:pos="6520"/>
          <w:tab w:val="left" w:pos="7824"/>
          <w:tab w:val="left" w:pos="9128"/>
        </w:tabs>
        <w:suppressAutoHyphens/>
        <w:spacing w:before="0"/>
        <w:ind w:right="567"/>
        <w:rPr>
          <w:rFonts w:ascii="Calibri" w:eastAsia="Calibri" w:hAnsi="Calibri" w:cs="Calibri"/>
          <w:i/>
          <w:iCs/>
          <w:color w:val="000000"/>
          <w:sz w:val="22"/>
          <w:szCs w:val="22"/>
          <w:u w:color="000000"/>
        </w:rPr>
      </w:pPr>
      <w:r w:rsidRPr="00DE3DDC">
        <w:rPr>
          <w:rFonts w:ascii="Calibri" w:hAnsi="Calibri"/>
          <w:i/>
          <w:iCs/>
          <w:color w:val="000000"/>
          <w:sz w:val="22"/>
          <w:szCs w:val="22"/>
          <w:u w:color="000000"/>
        </w:rPr>
        <w:t xml:space="preserve">Responsabilidad de los datos personales </w:t>
      </w:r>
    </w:p>
    <w:p w14:paraId="42E120A0" w14:textId="324533FF" w:rsidR="00570162" w:rsidRPr="00DE3DDC" w:rsidRDefault="004C5ACE">
      <w:pPr>
        <w:pStyle w:val="BrdtextAA"/>
        <w:rPr>
          <w:rFonts w:ascii="Calibri" w:eastAsia="Calibri" w:hAnsi="Calibri" w:cs="Calibri"/>
        </w:rPr>
      </w:pPr>
      <w:r w:rsidRPr="00DE3DDC">
        <w:rPr>
          <w:rFonts w:ascii="Calibri" w:hAnsi="Calibri"/>
        </w:rPr>
        <w:t xml:space="preserve">La Autoridad Central de Datos Personales del Registro Nacional de </w:t>
      </w:r>
      <w:r w:rsidR="00DF69D1" w:rsidRPr="00DE3DDC">
        <w:rPr>
          <w:rFonts w:ascii="Calibri" w:hAnsi="Calibri"/>
        </w:rPr>
        <w:t>Calidad para</w:t>
      </w:r>
      <w:r w:rsidRPr="00DE3DDC">
        <w:rPr>
          <w:rFonts w:ascii="Calibri" w:hAnsi="Calibri"/>
        </w:rPr>
        <w:t xml:space="preserve"> la asistencia médica a la salud escolar es la Región </w:t>
      </w:r>
      <w:r w:rsidR="0050513E">
        <w:rPr>
          <w:rFonts w:ascii="Calibri" w:hAnsi="Calibri"/>
        </w:rPr>
        <w:t>Jönköpings län</w:t>
      </w:r>
      <w:r w:rsidRPr="00DE3DDC">
        <w:rPr>
          <w:rFonts w:ascii="Calibri" w:hAnsi="Calibri"/>
        </w:rPr>
        <w:t>. El proveedor de asistencia es responsable de los datos personales en lo relativo a la gestión de los mismos para la recopilación y entrega de los datos sobre la salud de su hijo a EMQ.</w:t>
      </w:r>
    </w:p>
    <w:p w14:paraId="51AD6AAC" w14:textId="77777777" w:rsidR="00570162" w:rsidRPr="00DE3DDC" w:rsidRDefault="00570162">
      <w:pPr>
        <w:pStyle w:val="Rubrik"/>
        <w:keepNext w:val="0"/>
        <w:keepLines w:val="0"/>
        <w:tabs>
          <w:tab w:val="left" w:pos="1304"/>
          <w:tab w:val="left" w:pos="2608"/>
          <w:tab w:val="left" w:pos="3912"/>
          <w:tab w:val="left" w:pos="5216"/>
          <w:tab w:val="left" w:pos="6520"/>
          <w:tab w:val="left" w:pos="7824"/>
          <w:tab w:val="left" w:pos="9128"/>
        </w:tabs>
        <w:suppressAutoHyphens/>
        <w:spacing w:before="0"/>
        <w:ind w:right="567"/>
        <w:rPr>
          <w:rFonts w:ascii="Calibri" w:eastAsia="Calibri" w:hAnsi="Calibri" w:cs="Calibri"/>
          <w:color w:val="000000"/>
          <w:sz w:val="22"/>
          <w:szCs w:val="22"/>
          <w:u w:color="000000"/>
        </w:rPr>
      </w:pPr>
    </w:p>
    <w:p w14:paraId="04E22C71" w14:textId="77777777" w:rsidR="00570162" w:rsidRPr="00DE3DDC" w:rsidRDefault="004C5ACE">
      <w:pPr>
        <w:pStyle w:val="Rubrik"/>
        <w:keepNext w:val="0"/>
        <w:keepLines w:val="0"/>
        <w:tabs>
          <w:tab w:val="left" w:pos="1304"/>
          <w:tab w:val="left" w:pos="2608"/>
          <w:tab w:val="left" w:pos="3912"/>
          <w:tab w:val="left" w:pos="5216"/>
          <w:tab w:val="left" w:pos="6520"/>
          <w:tab w:val="left" w:pos="7824"/>
          <w:tab w:val="left" w:pos="9128"/>
        </w:tabs>
        <w:suppressAutoHyphens/>
        <w:spacing w:before="0"/>
        <w:ind w:right="567"/>
        <w:rPr>
          <w:rFonts w:ascii="Calibri" w:eastAsia="Calibri" w:hAnsi="Calibri" w:cs="Calibri"/>
          <w:i/>
          <w:iCs/>
          <w:color w:val="000000"/>
          <w:sz w:val="22"/>
          <w:szCs w:val="22"/>
          <w:u w:color="000000"/>
        </w:rPr>
      </w:pPr>
      <w:r w:rsidRPr="00DE3DDC">
        <w:rPr>
          <w:rFonts w:ascii="Calibri" w:hAnsi="Calibri"/>
          <w:i/>
          <w:iCs/>
          <w:color w:val="000000"/>
          <w:sz w:val="22"/>
          <w:szCs w:val="22"/>
          <w:u w:color="000000"/>
        </w:rPr>
        <w:t>Datos de contacto del Registro de Calidad, EMQ</w:t>
      </w:r>
    </w:p>
    <w:p w14:paraId="73CFAA5D" w14:textId="77777777" w:rsidR="00570162" w:rsidRPr="00DE3DDC" w:rsidRDefault="004C5ACE">
      <w:pPr>
        <w:pStyle w:val="BrdtextAA"/>
        <w:rPr>
          <w:rFonts w:ascii="Calibri" w:hAnsi="Calibri"/>
        </w:rPr>
      </w:pPr>
      <w:r w:rsidRPr="00DE3DDC">
        <w:rPr>
          <w:rFonts w:ascii="Calibri" w:hAnsi="Calibri"/>
        </w:rPr>
        <w:t xml:space="preserve">La dirección del depositario del Registro se encuentra en el sitio Web del registro </w:t>
      </w:r>
      <w:hyperlink r:id="rId12" w:history="1">
        <w:r w:rsidRPr="00DE3DDC">
          <w:rPr>
            <w:rStyle w:val="Hyperlink2"/>
            <w:rFonts w:ascii="Calibri" w:hAnsi="Calibri"/>
          </w:rPr>
          <w:t>www.emq.nu</w:t>
        </w:r>
      </w:hyperlink>
      <w:r w:rsidRPr="00DE3DDC">
        <w:rPr>
          <w:rFonts w:ascii="Calibri" w:hAnsi="Calibri"/>
        </w:rPr>
        <w:t xml:space="preserve"> en la página bajo el título ”kontakt” (contacto).</w:t>
      </w:r>
    </w:p>
    <w:p w14:paraId="00C79E49" w14:textId="77777777" w:rsidR="00DE3DDC" w:rsidRPr="00DE3DDC" w:rsidRDefault="00DE3DDC">
      <w:pPr>
        <w:pStyle w:val="BrdtextAA"/>
        <w:rPr>
          <w:rFonts w:ascii="Calibri" w:hAnsi="Calibri"/>
        </w:rPr>
      </w:pPr>
    </w:p>
    <w:sectPr w:rsidR="00DE3DDC" w:rsidRPr="00DE3DDC">
      <w:headerReference w:type="default" r:id="rId13"/>
      <w:footerReference w:type="default" r:id="rId14"/>
      <w:pgSz w:w="11900" w:h="16840"/>
      <w:pgMar w:top="8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E44CA" w14:textId="77777777" w:rsidR="004C5ACE" w:rsidRDefault="004C5ACE">
      <w:r>
        <w:separator/>
      </w:r>
    </w:p>
  </w:endnote>
  <w:endnote w:type="continuationSeparator" w:id="0">
    <w:p w14:paraId="155CFAFE" w14:textId="77777777" w:rsidR="004C5ACE" w:rsidRDefault="004C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FB15" w14:textId="77777777" w:rsidR="00570162" w:rsidRDefault="004C5ACE">
    <w:pPr>
      <w:pStyle w:val="SidhuvudochsidfotA"/>
      <w:tabs>
        <w:tab w:val="clear" w:pos="9020"/>
        <w:tab w:val="center" w:pos="4819"/>
        <w:tab w:val="right" w:pos="9612"/>
      </w:tabs>
    </w:pPr>
    <w:r>
      <w:tab/>
    </w:r>
    <w:r>
      <w:fldChar w:fldCharType="begin"/>
    </w:r>
    <w:r>
      <w:instrText xml:space="preserve"> PAGE </w:instrText>
    </w:r>
    <w:r>
      <w:fldChar w:fldCharType="separate"/>
    </w:r>
    <w:r w:rsidR="00AB37E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DC965" w14:textId="77777777" w:rsidR="004C5ACE" w:rsidRDefault="004C5ACE">
      <w:r>
        <w:separator/>
      </w:r>
    </w:p>
  </w:footnote>
  <w:footnote w:type="continuationSeparator" w:id="0">
    <w:p w14:paraId="42B32221" w14:textId="77777777" w:rsidR="004C5ACE" w:rsidRDefault="004C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2C85" w14:textId="77777777" w:rsidR="00570162" w:rsidRDefault="00570162">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5FB"/>
    <w:multiLevelType w:val="multilevel"/>
    <w:tmpl w:val="20F01012"/>
    <w:lvl w:ilvl="0">
      <w:start w:val="1"/>
      <w:numFmt w:val="bullet"/>
      <w:lvlText w:val="•"/>
      <w:lvlJc w:val="left"/>
      <w:pPr>
        <w:tabs>
          <w:tab w:val="num" w:pos="852"/>
        </w:tabs>
        <w:ind w:left="852" w:hanging="132"/>
      </w:pPr>
      <w:rPr>
        <w:rFonts w:ascii="Calibri" w:eastAsia="Calibri" w:hAnsi="Calibri" w:cs="Calibri"/>
        <w:color w:val="000000"/>
        <w:position w:val="0"/>
        <w:sz w:val="22"/>
        <w:szCs w:val="22"/>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1" w15:restartNumberingAfterBreak="0">
    <w:nsid w:val="04415914"/>
    <w:multiLevelType w:val="multilevel"/>
    <w:tmpl w:val="566E2622"/>
    <w:lvl w:ilvl="0">
      <w:start w:val="1"/>
      <w:numFmt w:val="bullet"/>
      <w:lvlText w:val="•"/>
      <w:lvlJc w:val="left"/>
      <w:pPr>
        <w:tabs>
          <w:tab w:val="num" w:pos="852"/>
        </w:tabs>
        <w:ind w:left="852" w:hanging="132"/>
      </w:pPr>
      <w:rPr>
        <w:rFonts w:ascii="Calibri" w:eastAsia="Calibri" w:hAnsi="Calibri" w:cs="Calibri"/>
        <w:color w:val="000000"/>
        <w:position w:val="0"/>
        <w:sz w:val="22"/>
        <w:szCs w:val="22"/>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2" w15:restartNumberingAfterBreak="0">
    <w:nsid w:val="071C69FC"/>
    <w:multiLevelType w:val="multilevel"/>
    <w:tmpl w:val="8AC8AB0C"/>
    <w:lvl w:ilvl="0">
      <w:start w:val="1"/>
      <w:numFmt w:val="bullet"/>
      <w:lvlText w:val="•"/>
      <w:lvlJc w:val="left"/>
      <w:pPr>
        <w:tabs>
          <w:tab w:val="num" w:pos="852"/>
        </w:tabs>
        <w:ind w:left="852" w:hanging="132"/>
      </w:pPr>
      <w:rPr>
        <w:rFonts w:ascii="Calibri" w:eastAsia="Calibri" w:hAnsi="Calibri" w:cs="Calibri"/>
        <w:color w:val="000000"/>
        <w:position w:val="0"/>
        <w:sz w:val="22"/>
        <w:szCs w:val="22"/>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3" w15:restartNumberingAfterBreak="0">
    <w:nsid w:val="0B4637C8"/>
    <w:multiLevelType w:val="multilevel"/>
    <w:tmpl w:val="6EAAF4DA"/>
    <w:styleLink w:val="Lista31"/>
    <w:lvl w:ilvl="0">
      <w:numFmt w:val="bullet"/>
      <w:lvlText w:val="•"/>
      <w:lvlJc w:val="left"/>
      <w:pPr>
        <w:tabs>
          <w:tab w:val="num" w:pos="852"/>
        </w:tabs>
        <w:ind w:left="852" w:hanging="132"/>
      </w:pPr>
      <w:rPr>
        <w:rFonts w:ascii="Trebuchet MS" w:eastAsia="Trebuchet MS" w:hAnsi="Trebuchet MS" w:cs="Trebuchet MS"/>
        <w:color w:val="000000"/>
        <w:position w:val="0"/>
        <w:sz w:val="60"/>
        <w:szCs w:val="60"/>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4" w15:restartNumberingAfterBreak="0">
    <w:nsid w:val="25991465"/>
    <w:multiLevelType w:val="multilevel"/>
    <w:tmpl w:val="5BFEBB3C"/>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5" w15:restartNumberingAfterBreak="0">
    <w:nsid w:val="27146C0E"/>
    <w:multiLevelType w:val="multilevel"/>
    <w:tmpl w:val="5BF65CC2"/>
    <w:styleLink w:val="List1"/>
    <w:lvl w:ilvl="0">
      <w:numFmt w:val="bullet"/>
      <w:lvlText w:val="•"/>
      <w:lvlJc w:val="left"/>
      <w:pPr>
        <w:tabs>
          <w:tab w:val="num" w:pos="852"/>
        </w:tabs>
        <w:ind w:left="852" w:hanging="132"/>
      </w:pPr>
      <w:rPr>
        <w:rFonts w:ascii="Trebuchet MS" w:eastAsia="Trebuchet MS" w:hAnsi="Trebuchet MS" w:cs="Trebuchet MS"/>
        <w:color w:val="000000"/>
        <w:position w:val="0"/>
        <w:sz w:val="60"/>
        <w:szCs w:val="60"/>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6" w15:restartNumberingAfterBreak="0">
    <w:nsid w:val="2C4C14AD"/>
    <w:multiLevelType w:val="multilevel"/>
    <w:tmpl w:val="D116AE04"/>
    <w:lvl w:ilvl="0">
      <w:start w:val="1"/>
      <w:numFmt w:val="bullet"/>
      <w:lvlText w:val="•"/>
      <w:lvlJc w:val="left"/>
      <w:pPr>
        <w:tabs>
          <w:tab w:val="num" w:pos="852"/>
        </w:tabs>
        <w:ind w:left="852" w:hanging="132"/>
      </w:pPr>
      <w:rPr>
        <w:rFonts w:ascii="Calibri" w:eastAsia="Calibri" w:hAnsi="Calibri" w:cs="Calibri"/>
        <w:color w:val="000000"/>
        <w:position w:val="0"/>
        <w:sz w:val="22"/>
        <w:szCs w:val="22"/>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7" w15:restartNumberingAfterBreak="0">
    <w:nsid w:val="31B76FC1"/>
    <w:multiLevelType w:val="multilevel"/>
    <w:tmpl w:val="1A3AA4AC"/>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8" w15:restartNumberingAfterBreak="0">
    <w:nsid w:val="3EF449B8"/>
    <w:multiLevelType w:val="multilevel"/>
    <w:tmpl w:val="D256B5B8"/>
    <w:lvl w:ilvl="0">
      <w:start w:val="1"/>
      <w:numFmt w:val="bullet"/>
      <w:lvlText w:val="•"/>
      <w:lvlJc w:val="left"/>
      <w:pPr>
        <w:tabs>
          <w:tab w:val="num" w:pos="852"/>
        </w:tabs>
        <w:ind w:left="852" w:hanging="132"/>
      </w:pPr>
      <w:rPr>
        <w:rFonts w:ascii="Calibri" w:eastAsia="Calibri" w:hAnsi="Calibri" w:cs="Calibri"/>
        <w:color w:val="000000"/>
        <w:position w:val="0"/>
        <w:sz w:val="22"/>
        <w:szCs w:val="22"/>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9" w15:restartNumberingAfterBreak="0">
    <w:nsid w:val="462544B3"/>
    <w:multiLevelType w:val="multilevel"/>
    <w:tmpl w:val="78A018BA"/>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0" w15:restartNumberingAfterBreak="0">
    <w:nsid w:val="49B61226"/>
    <w:multiLevelType w:val="multilevel"/>
    <w:tmpl w:val="F1886FC2"/>
    <w:lvl w:ilvl="0">
      <w:start w:val="1"/>
      <w:numFmt w:val="bullet"/>
      <w:lvlText w:val="•"/>
      <w:lvlJc w:val="left"/>
      <w:pPr>
        <w:tabs>
          <w:tab w:val="num" w:pos="852"/>
        </w:tabs>
        <w:ind w:left="852" w:hanging="132"/>
      </w:pPr>
      <w:rPr>
        <w:rFonts w:ascii="Calibri" w:eastAsia="Calibri" w:hAnsi="Calibri" w:cs="Calibri"/>
        <w:color w:val="000000"/>
        <w:position w:val="0"/>
        <w:sz w:val="22"/>
        <w:szCs w:val="22"/>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11" w15:restartNumberingAfterBreak="0">
    <w:nsid w:val="509078C2"/>
    <w:multiLevelType w:val="multilevel"/>
    <w:tmpl w:val="D7B4D798"/>
    <w:styleLink w:val="Lista21"/>
    <w:lvl w:ilvl="0">
      <w:numFmt w:val="bullet"/>
      <w:lvlText w:val="•"/>
      <w:lvlJc w:val="left"/>
      <w:pPr>
        <w:tabs>
          <w:tab w:val="num" w:pos="852"/>
        </w:tabs>
        <w:ind w:left="852" w:hanging="132"/>
      </w:pPr>
      <w:rPr>
        <w:rFonts w:ascii="Trebuchet MS" w:eastAsia="Trebuchet MS" w:hAnsi="Trebuchet MS" w:cs="Trebuchet MS"/>
        <w:color w:val="000000"/>
        <w:position w:val="0"/>
        <w:sz w:val="60"/>
        <w:szCs w:val="60"/>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12" w15:restartNumberingAfterBreak="0">
    <w:nsid w:val="53441186"/>
    <w:multiLevelType w:val="multilevel"/>
    <w:tmpl w:val="F026887A"/>
    <w:styleLink w:val="Lista41"/>
    <w:lvl w:ilvl="0">
      <w:numFmt w:val="bullet"/>
      <w:lvlText w:val="•"/>
      <w:lvlJc w:val="left"/>
      <w:pPr>
        <w:tabs>
          <w:tab w:val="num" w:pos="852"/>
        </w:tabs>
        <w:ind w:left="852" w:hanging="132"/>
      </w:pPr>
      <w:rPr>
        <w:rFonts w:ascii="Trebuchet MS" w:eastAsia="Trebuchet MS" w:hAnsi="Trebuchet MS" w:cs="Trebuchet MS"/>
        <w:color w:val="000000"/>
        <w:position w:val="0"/>
        <w:sz w:val="60"/>
        <w:szCs w:val="60"/>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13" w15:restartNumberingAfterBreak="0">
    <w:nsid w:val="6310312F"/>
    <w:multiLevelType w:val="multilevel"/>
    <w:tmpl w:val="20D25B0C"/>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4" w15:restartNumberingAfterBreak="0">
    <w:nsid w:val="65D86767"/>
    <w:multiLevelType w:val="multilevel"/>
    <w:tmpl w:val="348C6412"/>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5" w15:restartNumberingAfterBreak="0">
    <w:nsid w:val="67B7286D"/>
    <w:multiLevelType w:val="multilevel"/>
    <w:tmpl w:val="42AA07D6"/>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6" w15:restartNumberingAfterBreak="0">
    <w:nsid w:val="6EF21288"/>
    <w:multiLevelType w:val="multilevel"/>
    <w:tmpl w:val="32D4662C"/>
    <w:styleLink w:val="Lista51"/>
    <w:lvl w:ilvl="0">
      <w:numFmt w:val="bullet"/>
      <w:lvlText w:val="•"/>
      <w:lvlJc w:val="left"/>
      <w:pPr>
        <w:tabs>
          <w:tab w:val="num" w:pos="852"/>
        </w:tabs>
        <w:ind w:left="852" w:hanging="132"/>
      </w:pPr>
      <w:rPr>
        <w:rFonts w:ascii="Trebuchet MS" w:eastAsia="Trebuchet MS" w:hAnsi="Trebuchet MS" w:cs="Trebuchet MS"/>
        <w:color w:val="000000"/>
        <w:position w:val="0"/>
        <w:sz w:val="60"/>
        <w:szCs w:val="60"/>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abstractNum w:abstractNumId="17" w15:restartNumberingAfterBreak="0">
    <w:nsid w:val="71174EFB"/>
    <w:multiLevelType w:val="multilevel"/>
    <w:tmpl w:val="9048C06C"/>
    <w:styleLink w:val="List0"/>
    <w:lvl w:ilvl="0">
      <w:numFmt w:val="bullet"/>
      <w:lvlText w:val="•"/>
      <w:lvlJc w:val="left"/>
      <w:pPr>
        <w:tabs>
          <w:tab w:val="num" w:pos="852"/>
        </w:tabs>
        <w:ind w:left="852" w:hanging="132"/>
      </w:pPr>
      <w:rPr>
        <w:rFonts w:ascii="Trebuchet MS" w:eastAsia="Trebuchet MS" w:hAnsi="Trebuchet MS" w:cs="Trebuchet MS"/>
        <w:color w:val="000000"/>
        <w:position w:val="0"/>
        <w:sz w:val="60"/>
        <w:szCs w:val="60"/>
        <w:u w:color="000000"/>
      </w:rPr>
    </w:lvl>
    <w:lvl w:ilvl="1">
      <w:start w:val="1"/>
      <w:numFmt w:val="bullet"/>
      <w:lvlText w:val="o"/>
      <w:lvlJc w:val="left"/>
      <w:pPr>
        <w:tabs>
          <w:tab w:val="num" w:pos="1674"/>
        </w:tabs>
        <w:ind w:left="1674" w:hanging="234"/>
      </w:pPr>
      <w:rPr>
        <w:rFonts w:ascii="Calibri" w:eastAsia="Calibri" w:hAnsi="Calibri" w:cs="Calibri"/>
        <w:color w:val="000000"/>
        <w:position w:val="0"/>
        <w:sz w:val="22"/>
        <w:szCs w:val="22"/>
        <w:u w:color="000000"/>
      </w:rPr>
    </w:lvl>
    <w:lvl w:ilvl="2">
      <w:start w:val="1"/>
      <w:numFmt w:val="bullet"/>
      <w:lvlText w:val="▪"/>
      <w:lvlJc w:val="left"/>
      <w:pPr>
        <w:tabs>
          <w:tab w:val="num" w:pos="2394"/>
        </w:tabs>
        <w:ind w:left="2394" w:hanging="234"/>
      </w:pPr>
      <w:rPr>
        <w:rFonts w:ascii="Calibri" w:eastAsia="Calibri" w:hAnsi="Calibri" w:cs="Calibri"/>
        <w:color w:val="000000"/>
        <w:position w:val="0"/>
        <w:sz w:val="22"/>
        <w:szCs w:val="22"/>
        <w:u w:color="000000"/>
      </w:rPr>
    </w:lvl>
    <w:lvl w:ilvl="3">
      <w:start w:val="1"/>
      <w:numFmt w:val="bullet"/>
      <w:lvlText w:val="•"/>
      <w:lvlJc w:val="left"/>
      <w:pPr>
        <w:tabs>
          <w:tab w:val="num" w:pos="3114"/>
        </w:tabs>
        <w:ind w:left="3114" w:hanging="234"/>
      </w:pPr>
      <w:rPr>
        <w:rFonts w:ascii="Calibri" w:eastAsia="Calibri" w:hAnsi="Calibri" w:cs="Calibri"/>
        <w:color w:val="000000"/>
        <w:position w:val="0"/>
        <w:sz w:val="22"/>
        <w:szCs w:val="22"/>
        <w:u w:color="000000"/>
      </w:rPr>
    </w:lvl>
    <w:lvl w:ilvl="4">
      <w:start w:val="1"/>
      <w:numFmt w:val="bullet"/>
      <w:lvlText w:val="o"/>
      <w:lvlJc w:val="left"/>
      <w:pPr>
        <w:tabs>
          <w:tab w:val="num" w:pos="3834"/>
        </w:tabs>
        <w:ind w:left="3834" w:hanging="234"/>
      </w:pPr>
      <w:rPr>
        <w:rFonts w:ascii="Calibri" w:eastAsia="Calibri" w:hAnsi="Calibri" w:cs="Calibri"/>
        <w:color w:val="000000"/>
        <w:position w:val="0"/>
        <w:sz w:val="22"/>
        <w:szCs w:val="22"/>
        <w:u w:color="000000"/>
      </w:rPr>
    </w:lvl>
    <w:lvl w:ilvl="5">
      <w:start w:val="1"/>
      <w:numFmt w:val="bullet"/>
      <w:lvlText w:val="▪"/>
      <w:lvlJc w:val="left"/>
      <w:pPr>
        <w:tabs>
          <w:tab w:val="num" w:pos="4554"/>
        </w:tabs>
        <w:ind w:left="4554" w:hanging="234"/>
      </w:pPr>
      <w:rPr>
        <w:rFonts w:ascii="Calibri" w:eastAsia="Calibri" w:hAnsi="Calibri" w:cs="Calibri"/>
        <w:color w:val="000000"/>
        <w:position w:val="0"/>
        <w:sz w:val="22"/>
        <w:szCs w:val="22"/>
        <w:u w:color="000000"/>
      </w:rPr>
    </w:lvl>
    <w:lvl w:ilvl="6">
      <w:start w:val="1"/>
      <w:numFmt w:val="bullet"/>
      <w:lvlText w:val="•"/>
      <w:lvlJc w:val="left"/>
      <w:pPr>
        <w:tabs>
          <w:tab w:val="num" w:pos="5274"/>
        </w:tabs>
        <w:ind w:left="5274" w:hanging="234"/>
      </w:pPr>
      <w:rPr>
        <w:rFonts w:ascii="Calibri" w:eastAsia="Calibri" w:hAnsi="Calibri" w:cs="Calibri"/>
        <w:color w:val="000000"/>
        <w:position w:val="0"/>
        <w:sz w:val="22"/>
        <w:szCs w:val="22"/>
        <w:u w:color="000000"/>
      </w:rPr>
    </w:lvl>
    <w:lvl w:ilvl="7">
      <w:start w:val="1"/>
      <w:numFmt w:val="bullet"/>
      <w:lvlText w:val="o"/>
      <w:lvlJc w:val="left"/>
      <w:pPr>
        <w:tabs>
          <w:tab w:val="num" w:pos="5994"/>
        </w:tabs>
        <w:ind w:left="5994" w:hanging="234"/>
      </w:pPr>
      <w:rPr>
        <w:rFonts w:ascii="Calibri" w:eastAsia="Calibri" w:hAnsi="Calibri" w:cs="Calibri"/>
        <w:color w:val="000000"/>
        <w:position w:val="0"/>
        <w:sz w:val="22"/>
        <w:szCs w:val="22"/>
        <w:u w:color="000000"/>
      </w:rPr>
    </w:lvl>
    <w:lvl w:ilvl="8">
      <w:start w:val="1"/>
      <w:numFmt w:val="bullet"/>
      <w:lvlText w:val="▪"/>
      <w:lvlJc w:val="left"/>
      <w:pPr>
        <w:tabs>
          <w:tab w:val="num" w:pos="6714"/>
        </w:tabs>
        <w:ind w:left="6714" w:hanging="234"/>
      </w:pPr>
      <w:rPr>
        <w:rFonts w:ascii="Calibri" w:eastAsia="Calibri" w:hAnsi="Calibri" w:cs="Calibri"/>
        <w:color w:val="000000"/>
        <w:position w:val="0"/>
        <w:sz w:val="22"/>
        <w:szCs w:val="22"/>
        <w:u w:color="000000"/>
      </w:rPr>
    </w:lvl>
  </w:abstractNum>
  <w:num w:numId="1">
    <w:abstractNumId w:val="2"/>
  </w:num>
  <w:num w:numId="2">
    <w:abstractNumId w:val="9"/>
  </w:num>
  <w:num w:numId="3">
    <w:abstractNumId w:val="17"/>
  </w:num>
  <w:num w:numId="4">
    <w:abstractNumId w:val="10"/>
  </w:num>
  <w:num w:numId="5">
    <w:abstractNumId w:val="13"/>
  </w:num>
  <w:num w:numId="6">
    <w:abstractNumId w:val="5"/>
  </w:num>
  <w:num w:numId="7">
    <w:abstractNumId w:val="1"/>
  </w:num>
  <w:num w:numId="8">
    <w:abstractNumId w:val="4"/>
  </w:num>
  <w:num w:numId="9">
    <w:abstractNumId w:val="11"/>
  </w:num>
  <w:num w:numId="10">
    <w:abstractNumId w:val="8"/>
  </w:num>
  <w:num w:numId="11">
    <w:abstractNumId w:val="15"/>
  </w:num>
  <w:num w:numId="12">
    <w:abstractNumId w:val="3"/>
  </w:num>
  <w:num w:numId="13">
    <w:abstractNumId w:val="0"/>
  </w:num>
  <w:num w:numId="14">
    <w:abstractNumId w:val="14"/>
  </w:num>
  <w:num w:numId="15">
    <w:abstractNumId w:val="12"/>
  </w:num>
  <w:num w:numId="16">
    <w:abstractNumId w:val="6"/>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ELHqJ8GQalfD355cgFu2Ry3J8lWBOvxP8SanZS5A68C1pBUb2wlM6ubzkG8e5fAZZcizWECdcLbEYMGR3ewkg==" w:salt="gTXyrx9/vEk4MpvnKWMesw=="/>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62"/>
    <w:rsid w:val="00195002"/>
    <w:rsid w:val="0023289B"/>
    <w:rsid w:val="00440676"/>
    <w:rsid w:val="004C5ACE"/>
    <w:rsid w:val="0050513E"/>
    <w:rsid w:val="00510C5B"/>
    <w:rsid w:val="00570162"/>
    <w:rsid w:val="005C1FEA"/>
    <w:rsid w:val="005C273B"/>
    <w:rsid w:val="008F34C9"/>
    <w:rsid w:val="00AB37EE"/>
    <w:rsid w:val="00AB4E4C"/>
    <w:rsid w:val="00B539EE"/>
    <w:rsid w:val="00C17DC6"/>
    <w:rsid w:val="00D517D2"/>
    <w:rsid w:val="00D61D81"/>
    <w:rsid w:val="00DB4801"/>
    <w:rsid w:val="00DE0878"/>
    <w:rsid w:val="00DE3DDC"/>
    <w:rsid w:val="00DE3E66"/>
    <w:rsid w:val="00DF69D1"/>
    <w:rsid w:val="00E179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9253"/>
  <w15:docId w15:val="{35921714-F424-442B-92BB-D855EEA3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Rubrik3">
    <w:name w:val="heading 3"/>
    <w:next w:val="Brdtext"/>
    <w:pPr>
      <w:keepNext/>
      <w:keepLines/>
      <w:spacing w:before="200"/>
      <w:outlineLvl w:val="2"/>
    </w:pPr>
    <w:rPr>
      <w:rFonts w:ascii="Helvetica" w:hAnsi="Arial Unicode MS" w:cs="Arial Unicode MS"/>
      <w:b/>
      <w:bCs/>
      <w:color w:val="499BC9"/>
      <w:sz w:val="24"/>
      <w:szCs w:val="24"/>
      <w:u w:color="499BC9"/>
    </w:rPr>
  </w:style>
  <w:style w:type="paragraph" w:styleId="Rubrik4">
    <w:name w:val="heading 4"/>
    <w:next w:val="Brdtext"/>
    <w:pPr>
      <w:keepNext/>
      <w:keepLines/>
      <w:spacing w:before="200"/>
      <w:outlineLvl w:val="3"/>
    </w:pPr>
    <w:rPr>
      <w:rFonts w:ascii="Helvetica" w:hAnsi="Arial Unicode MS" w:cs="Arial Unicode MS"/>
      <w:b/>
      <w:bCs/>
      <w:i/>
      <w:iCs/>
      <w:color w:val="499BC9"/>
      <w:sz w:val="24"/>
      <w:szCs w:val="24"/>
      <w:u w:color="499BC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SidhuvudochsidfotA">
    <w:name w:val="Sidhuvud och sidfot A"/>
    <w:pPr>
      <w:tabs>
        <w:tab w:val="right" w:pos="9020"/>
      </w:tabs>
    </w:pPr>
    <w:rPr>
      <w:rFonts w:ascii="Helvetica" w:hAnsi="Arial Unicode MS" w:cs="Arial Unicode MS"/>
      <w:color w:val="000000"/>
      <w:sz w:val="24"/>
      <w:szCs w:val="24"/>
      <w:u w:color="000000"/>
    </w:rPr>
  </w:style>
  <w:style w:type="paragraph" w:customStyle="1" w:styleId="BrdtextA">
    <w:name w:val="Brödtext A"/>
    <w:rPr>
      <w:rFonts w:ascii="Helvetica" w:hAnsi="Arial Unicode MS" w:cs="Arial Unicode MS"/>
      <w:color w:val="000000"/>
      <w:sz w:val="22"/>
      <w:szCs w:val="22"/>
      <w:u w:color="000000"/>
    </w:rPr>
  </w:style>
  <w:style w:type="paragraph" w:styleId="Rubrik">
    <w:name w:val="Title"/>
    <w:next w:val="Brdtext"/>
    <w:pPr>
      <w:keepNext/>
      <w:keepLines/>
      <w:spacing w:before="480"/>
      <w:outlineLvl w:val="0"/>
    </w:pPr>
    <w:rPr>
      <w:rFonts w:ascii="Helvetica" w:hAnsi="Arial Unicode MS" w:cs="Arial Unicode MS"/>
      <w:b/>
      <w:bCs/>
      <w:color w:val="2F759E"/>
      <w:sz w:val="28"/>
      <w:szCs w:val="28"/>
      <w:u w:color="2F759E"/>
    </w:rPr>
  </w:style>
  <w:style w:type="paragraph" w:styleId="Brdtext">
    <w:name w:val="Body Text"/>
    <w:rPr>
      <w:rFonts w:hAnsi="Arial Unicode MS" w:cs="Arial Unicode MS"/>
      <w:color w:val="000000"/>
      <w:sz w:val="24"/>
      <w:szCs w:val="24"/>
      <w:u w:color="000000"/>
    </w:rPr>
  </w:style>
  <w:style w:type="paragraph" w:customStyle="1" w:styleId="Bullets">
    <w:name w:val="Bullets"/>
    <w:pPr>
      <w:suppressAutoHyphens/>
      <w:spacing w:before="360"/>
      <w:outlineLvl w:val="0"/>
    </w:pPr>
    <w:rPr>
      <w:rFonts w:ascii="Palatino" w:hAnsi="Arial Unicode MS" w:cs="Arial Unicode MS"/>
      <w:color w:val="414141"/>
      <w:sz w:val="60"/>
      <w:szCs w:val="60"/>
      <w:u w:color="414141"/>
    </w:rPr>
  </w:style>
  <w:style w:type="numbering" w:customStyle="1" w:styleId="List0">
    <w:name w:val="List 0"/>
    <w:basedOn w:val="Importeradestilen1"/>
    <w:pPr>
      <w:numPr>
        <w:numId w:val="3"/>
      </w:numPr>
    </w:pPr>
  </w:style>
  <w:style w:type="numbering" w:customStyle="1" w:styleId="Importeradestilen1">
    <w:name w:val="Importerade stilen 1"/>
  </w:style>
  <w:style w:type="numbering" w:customStyle="1" w:styleId="List1">
    <w:name w:val="List 1"/>
    <w:basedOn w:val="Importeradestilen2"/>
    <w:pPr>
      <w:numPr>
        <w:numId w:val="6"/>
      </w:numPr>
    </w:pPr>
  </w:style>
  <w:style w:type="numbering" w:customStyle="1" w:styleId="Importeradestilen2">
    <w:name w:val="Importerade stilen 2"/>
  </w:style>
  <w:style w:type="numbering" w:customStyle="1" w:styleId="Lista21">
    <w:name w:val="Lista 21"/>
    <w:basedOn w:val="Importeradestilen3"/>
    <w:pPr>
      <w:numPr>
        <w:numId w:val="9"/>
      </w:numPr>
    </w:pPr>
  </w:style>
  <w:style w:type="numbering" w:customStyle="1" w:styleId="Importeradestilen3">
    <w:name w:val="Importerade stilen 3"/>
  </w:style>
  <w:style w:type="numbering" w:customStyle="1" w:styleId="Lista31">
    <w:name w:val="Lista 31"/>
    <w:basedOn w:val="Importeradestilen4"/>
    <w:pPr>
      <w:numPr>
        <w:numId w:val="12"/>
      </w:numPr>
    </w:pPr>
  </w:style>
  <w:style w:type="numbering" w:customStyle="1" w:styleId="Importeradestilen4">
    <w:name w:val="Importerade stilen 4"/>
  </w:style>
  <w:style w:type="numbering" w:customStyle="1" w:styleId="Lista41">
    <w:name w:val="Lista 41"/>
    <w:basedOn w:val="Importeradestilen5"/>
    <w:pPr>
      <w:numPr>
        <w:numId w:val="15"/>
      </w:numPr>
    </w:pPr>
  </w:style>
  <w:style w:type="numbering" w:customStyle="1" w:styleId="Importeradestilen5">
    <w:name w:val="Importerade stilen 5"/>
  </w:style>
  <w:style w:type="numbering" w:customStyle="1" w:styleId="Lista51">
    <w:name w:val="Lista 51"/>
    <w:basedOn w:val="Importeradestilen6"/>
    <w:pPr>
      <w:numPr>
        <w:numId w:val="18"/>
      </w:numPr>
    </w:pPr>
  </w:style>
  <w:style w:type="numbering" w:customStyle="1" w:styleId="Importeradestilen6">
    <w:name w:val="Importerade stilen 6"/>
  </w:style>
  <w:style w:type="character" w:customStyle="1" w:styleId="Ingen">
    <w:name w:val="Ingen"/>
  </w:style>
  <w:style w:type="character" w:customStyle="1" w:styleId="Hyperlink0">
    <w:name w:val="Hyperlink.0"/>
    <w:basedOn w:val="Ingen"/>
    <w:rPr>
      <w:rFonts w:ascii="Calibri" w:eastAsia="Calibri" w:hAnsi="Calibri" w:cs="Calibri"/>
      <w:color w:val="000000"/>
      <w:sz w:val="22"/>
      <w:szCs w:val="22"/>
      <w:u w:val="single" w:color="000000"/>
    </w:rPr>
  </w:style>
  <w:style w:type="paragraph" w:customStyle="1" w:styleId="BrdtextAA">
    <w:name w:val="Brödtext A A"/>
    <w:rPr>
      <w:rFonts w:ascii="Helvetica" w:hAnsi="Arial Unicode MS" w:cs="Arial Unicode MS"/>
      <w:color w:val="000000"/>
      <w:sz w:val="22"/>
      <w:szCs w:val="22"/>
      <w:u w:color="000000"/>
    </w:rPr>
  </w:style>
  <w:style w:type="character" w:customStyle="1" w:styleId="Hyperlink1">
    <w:name w:val="Hyperlink.1"/>
    <w:basedOn w:val="Ingen"/>
    <w:rPr>
      <w:rFonts w:ascii="Calibri" w:eastAsia="Calibri" w:hAnsi="Calibri" w:cs="Calibri"/>
      <w:sz w:val="22"/>
      <w:szCs w:val="22"/>
      <w:u w:val="single"/>
      <w:lang w:val="es-ES"/>
    </w:rPr>
  </w:style>
  <w:style w:type="character" w:customStyle="1" w:styleId="Hyperlink2">
    <w:name w:val="Hyperlink.2"/>
    <w:basedOn w:val="Ingen"/>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mq.n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q.n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q.nu" TargetMode="External"/><Relationship Id="rId4" Type="http://schemas.openxmlformats.org/officeDocument/2006/relationships/webSettings" Target="webSettings.xml"/><Relationship Id="rId9" Type="http://schemas.openxmlformats.org/officeDocument/2006/relationships/hyperlink" Target="http://www.kvalitetsregister.se"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6486</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Norrenge</dc:creator>
  <cp:lastModifiedBy>Anna Norrenge</cp:lastModifiedBy>
  <cp:revision>2</cp:revision>
  <dcterms:created xsi:type="dcterms:W3CDTF">2021-08-24T12:29:00Z</dcterms:created>
  <dcterms:modified xsi:type="dcterms:W3CDTF">2021-08-24T12:29:00Z</dcterms:modified>
</cp:coreProperties>
</file>